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64" w:rsidRPr="006658AE" w:rsidRDefault="00E07E44" w:rsidP="00FC1EB1">
      <w:pPr>
        <w:snapToGrid w:val="0"/>
        <w:spacing w:line="360" w:lineRule="auto"/>
        <w:jc w:val="center"/>
        <w:rPr>
          <w:rFonts w:ascii="標楷體" w:eastAsia="標楷體" w:hAnsi="標楷體"/>
          <w:szCs w:val="24"/>
        </w:rPr>
      </w:pPr>
      <w:proofErr w:type="gramStart"/>
      <w:r>
        <w:rPr>
          <w:rStyle w:val="HTMLMarkup"/>
          <w:rFonts w:ascii="標楷體" w:eastAsia="標楷體" w:hAnsi="標楷體" w:hint="eastAsia"/>
          <w:vanish w:val="0"/>
          <w:color w:val="auto"/>
          <w:szCs w:val="24"/>
        </w:rPr>
        <w:t>臺</w:t>
      </w:r>
      <w:proofErr w:type="gramEnd"/>
      <w:r w:rsidR="004477A7" w:rsidRPr="006658AE">
        <w:rPr>
          <w:rStyle w:val="HTMLMarkup"/>
          <w:rFonts w:ascii="標楷體" w:eastAsia="標楷體" w:hAnsi="標楷體" w:hint="eastAsia"/>
          <w:vanish w:val="0"/>
          <w:color w:val="auto"/>
          <w:szCs w:val="24"/>
        </w:rPr>
        <w:t>東縣</w:t>
      </w:r>
      <w:r w:rsidR="007A10F8">
        <w:rPr>
          <w:rStyle w:val="HTMLMarkup"/>
          <w:rFonts w:ascii="標楷體" w:eastAsia="標楷體" w:hAnsi="標楷體" w:hint="eastAsia"/>
          <w:vanish w:val="0"/>
          <w:color w:val="auto"/>
          <w:szCs w:val="24"/>
        </w:rPr>
        <w:t>私立均一</w:t>
      </w:r>
      <w:r w:rsidR="004F1C07">
        <w:rPr>
          <w:rFonts w:ascii="標楷體" w:eastAsia="標楷體" w:hAnsi="標楷體" w:hint="eastAsia"/>
          <w:szCs w:val="24"/>
        </w:rPr>
        <w:t>國民中</w:t>
      </w:r>
      <w:r w:rsidR="00703164" w:rsidRPr="006658AE">
        <w:rPr>
          <w:rFonts w:ascii="標楷體" w:eastAsia="標楷體" w:hAnsi="標楷體" w:hint="eastAsia"/>
          <w:szCs w:val="24"/>
        </w:rPr>
        <w:t>學學生成績評量辦法</w:t>
      </w:r>
    </w:p>
    <w:p w:rsidR="00703164" w:rsidRPr="00C5716D" w:rsidRDefault="00FD33AE" w:rsidP="00FD33AE">
      <w:pPr>
        <w:tabs>
          <w:tab w:val="left" w:pos="5160"/>
        </w:tabs>
        <w:wordWrap w:val="0"/>
        <w:snapToGrid w:val="0"/>
        <w:spacing w:line="360" w:lineRule="auto"/>
        <w:ind w:right="210"/>
        <w:jc w:val="right"/>
        <w:rPr>
          <w:rFonts w:ascii="標楷體" w:eastAsia="標楷體" w:hAnsi="標楷體"/>
          <w:color w:val="FF0000"/>
          <w:szCs w:val="24"/>
        </w:rPr>
      </w:pPr>
      <w:r w:rsidRPr="00C5716D">
        <w:rPr>
          <w:rFonts w:ascii="標楷體" w:eastAsia="標楷體" w:hAnsi="標楷體" w:hint="eastAsia"/>
          <w:color w:val="FF0000"/>
          <w:sz w:val="16"/>
          <w:szCs w:val="16"/>
        </w:rPr>
        <w:t>1030</w:t>
      </w:r>
      <w:r w:rsidR="007E418B" w:rsidRPr="00C5716D">
        <w:rPr>
          <w:rFonts w:ascii="標楷體" w:eastAsia="標楷體" w:hAnsi="標楷體" w:hint="eastAsia"/>
          <w:color w:val="FF0000"/>
          <w:sz w:val="16"/>
          <w:szCs w:val="16"/>
        </w:rPr>
        <w:t>828</w:t>
      </w:r>
      <w:r w:rsidRPr="00C5716D">
        <w:rPr>
          <w:rFonts w:ascii="標楷體" w:eastAsia="標楷體" w:hAnsi="標楷體" w:hint="eastAsia"/>
          <w:color w:val="FF0000"/>
          <w:sz w:val="16"/>
          <w:szCs w:val="16"/>
        </w:rPr>
        <w:t xml:space="preserve"> 校務會議通過</w:t>
      </w:r>
    </w:p>
    <w:p w:rsidR="00703164" w:rsidRPr="006658AE" w:rsidRDefault="00703164" w:rsidP="00FC1EB1">
      <w:pPr>
        <w:snapToGrid w:val="0"/>
        <w:spacing w:line="360" w:lineRule="auto"/>
        <w:ind w:rightChars="-37" w:right="-89"/>
        <w:jc w:val="both"/>
        <w:rPr>
          <w:rFonts w:ascii="標楷體" w:eastAsia="標楷體" w:hAnsi="標楷體"/>
          <w:b/>
          <w:szCs w:val="24"/>
        </w:rPr>
      </w:pPr>
      <w:r w:rsidRPr="006658AE">
        <w:rPr>
          <w:rFonts w:ascii="標楷體" w:eastAsia="標楷體" w:hAnsi="標楷體" w:hint="eastAsia"/>
          <w:b/>
          <w:szCs w:val="24"/>
        </w:rPr>
        <w:t xml:space="preserve">第 </w:t>
      </w:r>
      <w:proofErr w:type="gramStart"/>
      <w:r w:rsidRPr="006658AE">
        <w:rPr>
          <w:rFonts w:ascii="標楷體" w:eastAsia="標楷體" w:hAnsi="標楷體" w:hint="eastAsia"/>
          <w:b/>
          <w:szCs w:val="24"/>
        </w:rPr>
        <w:t>一</w:t>
      </w:r>
      <w:proofErr w:type="gramEnd"/>
      <w:r w:rsidRPr="006658AE">
        <w:rPr>
          <w:rFonts w:ascii="標楷體" w:eastAsia="標楷體" w:hAnsi="標楷體" w:hint="eastAsia"/>
          <w:b/>
          <w:szCs w:val="24"/>
        </w:rPr>
        <w:t xml:space="preserve"> 章  　總　　則</w:t>
      </w:r>
    </w:p>
    <w:p w:rsidR="00070873" w:rsidRPr="00A520AE" w:rsidRDefault="00703164" w:rsidP="00FC1EB1">
      <w:pPr>
        <w:pStyle w:val="Default"/>
        <w:snapToGrid w:val="0"/>
        <w:spacing w:line="360" w:lineRule="auto"/>
        <w:rPr>
          <w:rFonts w:ascii="標楷體" w:eastAsia="標楷體" w:hAnsi="標楷體"/>
          <w:color w:val="FF0000"/>
        </w:rPr>
      </w:pPr>
      <w:r w:rsidRPr="00A520AE">
        <w:rPr>
          <w:rFonts w:ascii="標楷體" w:eastAsia="標楷體" w:hAnsi="標楷體" w:hint="eastAsia"/>
          <w:color w:val="FF0000"/>
        </w:rPr>
        <w:t>第 一 條</w:t>
      </w:r>
      <w:r w:rsidR="00070873" w:rsidRPr="00A520AE">
        <w:rPr>
          <w:rFonts w:ascii="標楷體" w:eastAsia="標楷體" w:hAnsi="標楷體" w:hint="eastAsia"/>
          <w:color w:val="FF0000"/>
        </w:rPr>
        <w:t xml:space="preserve">   </w:t>
      </w:r>
      <w:r w:rsidR="006658AE" w:rsidRPr="00A520AE">
        <w:rPr>
          <w:rFonts w:ascii="標楷體" w:eastAsia="標楷體" w:hAnsi="標楷體"/>
          <w:color w:val="FF0000"/>
        </w:rPr>
        <w:t>為了解學生學習情形，激發學生多元潛能，促進學生適性發展，肯定個別學</w:t>
      </w:r>
      <w:r w:rsidR="00070873" w:rsidRPr="00A520AE">
        <w:rPr>
          <w:rFonts w:ascii="標楷體" w:eastAsia="標楷體" w:hAnsi="標楷體" w:hint="eastAsia"/>
          <w:color w:val="FF0000"/>
        </w:rPr>
        <w:t xml:space="preserve">  </w:t>
      </w:r>
    </w:p>
    <w:p w:rsidR="00070873" w:rsidRPr="00A520AE" w:rsidRDefault="00070873" w:rsidP="00FC1EB1">
      <w:pPr>
        <w:pStyle w:val="Default"/>
        <w:snapToGrid w:val="0"/>
        <w:spacing w:line="360" w:lineRule="auto"/>
        <w:rPr>
          <w:rFonts w:ascii="標楷體" w:eastAsia="標楷體" w:hAnsi="標楷體"/>
          <w:color w:val="FF0000"/>
        </w:rPr>
      </w:pPr>
      <w:r w:rsidRPr="00A520AE">
        <w:rPr>
          <w:rFonts w:ascii="標楷體" w:eastAsia="標楷體" w:hAnsi="標楷體" w:hint="eastAsia"/>
          <w:color w:val="FF0000"/>
        </w:rPr>
        <w:t xml:space="preserve">           </w:t>
      </w:r>
      <w:r w:rsidR="006658AE" w:rsidRPr="00A520AE">
        <w:rPr>
          <w:rFonts w:ascii="標楷體" w:eastAsia="標楷體" w:hAnsi="標楷體"/>
          <w:color w:val="FF0000"/>
        </w:rPr>
        <w:t>習成就，並作為教師教學改進與學生學習輔導之依據，特訂定本辦法。本辦</w:t>
      </w:r>
      <w:r w:rsidRPr="00A520AE">
        <w:rPr>
          <w:rFonts w:ascii="標楷體" w:eastAsia="標楷體" w:hAnsi="標楷體" w:hint="eastAsia"/>
          <w:color w:val="FF0000"/>
        </w:rPr>
        <w:t xml:space="preserve">  </w:t>
      </w:r>
    </w:p>
    <w:p w:rsidR="001B1300" w:rsidRPr="00A520AE" w:rsidRDefault="00070873" w:rsidP="00FC1EB1">
      <w:pPr>
        <w:pStyle w:val="Default"/>
        <w:snapToGrid w:val="0"/>
        <w:spacing w:line="360" w:lineRule="auto"/>
        <w:rPr>
          <w:rFonts w:ascii="標楷體" w:eastAsia="標楷體" w:hAnsi="標楷體"/>
          <w:color w:val="FF0000"/>
        </w:rPr>
      </w:pPr>
      <w:r w:rsidRPr="00A520AE">
        <w:rPr>
          <w:rFonts w:ascii="標楷體" w:eastAsia="標楷體" w:hAnsi="標楷體" w:hint="eastAsia"/>
          <w:color w:val="FF0000"/>
        </w:rPr>
        <w:t xml:space="preserve">           </w:t>
      </w:r>
      <w:r w:rsidR="006658AE" w:rsidRPr="00A520AE">
        <w:rPr>
          <w:rFonts w:ascii="標楷體" w:eastAsia="標楷體" w:hAnsi="標楷體"/>
          <w:color w:val="FF0000"/>
        </w:rPr>
        <w:t>法依據95.05.16「國民小學及國民中學學生成績評量準則」</w:t>
      </w:r>
      <w:r w:rsidR="00B86A6A" w:rsidRPr="00A520AE">
        <w:rPr>
          <w:rFonts w:ascii="標楷體" w:eastAsia="標楷體" w:hAnsi="標楷體" w:hint="eastAsia"/>
          <w:color w:val="FF0000"/>
        </w:rPr>
        <w:t>、101.6.29府教</w:t>
      </w:r>
    </w:p>
    <w:p w:rsidR="00AC7FC0" w:rsidRPr="00A520AE" w:rsidRDefault="001B1300" w:rsidP="00FC1EB1">
      <w:pPr>
        <w:pStyle w:val="Default"/>
        <w:snapToGrid w:val="0"/>
        <w:spacing w:line="360" w:lineRule="auto"/>
        <w:rPr>
          <w:rFonts w:ascii="標楷體" w:eastAsia="標楷體" w:hAnsi="標楷體"/>
          <w:color w:val="FF0000"/>
        </w:rPr>
      </w:pPr>
      <w:r w:rsidRPr="00A520AE">
        <w:rPr>
          <w:rFonts w:ascii="標楷體" w:eastAsia="標楷體" w:hAnsi="標楷體" w:hint="eastAsia"/>
          <w:color w:val="FF0000"/>
        </w:rPr>
        <w:t xml:space="preserve">           </w:t>
      </w:r>
      <w:proofErr w:type="gramStart"/>
      <w:r w:rsidR="00B86A6A" w:rsidRPr="00A520AE">
        <w:rPr>
          <w:rFonts w:ascii="標楷體" w:eastAsia="標楷體" w:hAnsi="標楷體" w:hint="eastAsia"/>
          <w:color w:val="FF0000"/>
        </w:rPr>
        <w:t>學字第1010120127號</w:t>
      </w:r>
      <w:proofErr w:type="gramEnd"/>
      <w:r w:rsidR="00B86A6A" w:rsidRPr="00A520AE">
        <w:rPr>
          <w:rFonts w:ascii="標楷體" w:eastAsia="標楷體" w:hAnsi="標楷體" w:hint="eastAsia"/>
          <w:color w:val="FF0000"/>
        </w:rPr>
        <w:t>函及</w:t>
      </w:r>
      <w:r w:rsidR="00AC7FC0" w:rsidRPr="00A520AE">
        <w:rPr>
          <w:rFonts w:ascii="標楷體" w:eastAsia="標楷體" w:hAnsi="標楷體" w:hint="eastAsia"/>
          <w:color w:val="FF0000"/>
        </w:rPr>
        <w:t>101.</w:t>
      </w:r>
      <w:r w:rsidR="00B86A6A" w:rsidRPr="00A520AE">
        <w:rPr>
          <w:rFonts w:ascii="標楷體" w:eastAsia="標楷體" w:hAnsi="標楷體" w:hint="eastAsia"/>
          <w:color w:val="FF0000"/>
        </w:rPr>
        <w:t>09.04府教學字第1010163415號函之</w:t>
      </w:r>
      <w:r w:rsidR="006658AE" w:rsidRPr="00A520AE">
        <w:rPr>
          <w:rFonts w:ascii="標楷體" w:eastAsia="標楷體" w:hAnsi="標楷體"/>
          <w:color w:val="FF0000"/>
        </w:rPr>
        <w:t>「</w:t>
      </w:r>
      <w:r w:rsidR="00B86A6A" w:rsidRPr="00A520AE">
        <w:rPr>
          <w:rFonts w:ascii="標楷體" w:eastAsia="標楷體" w:hAnsi="標楷體" w:hint="eastAsia"/>
          <w:color w:val="FF0000"/>
        </w:rPr>
        <w:t>台東縣立</w:t>
      </w:r>
    </w:p>
    <w:p w:rsidR="00703164" w:rsidRPr="00A520AE" w:rsidRDefault="00B86A6A" w:rsidP="00AC7FC0">
      <w:pPr>
        <w:pStyle w:val="Default"/>
        <w:snapToGrid w:val="0"/>
        <w:spacing w:line="360" w:lineRule="auto"/>
        <w:ind w:firstLineChars="550" w:firstLine="1320"/>
        <w:rPr>
          <w:rFonts w:ascii="標楷體" w:eastAsia="標楷體" w:hAnsi="標楷體"/>
          <w:color w:val="FF0000"/>
        </w:rPr>
      </w:pPr>
      <w:r w:rsidRPr="00A520AE">
        <w:rPr>
          <w:rFonts w:ascii="標楷體" w:eastAsia="標楷體" w:hAnsi="標楷體" w:hint="eastAsia"/>
          <w:color w:val="FF0000"/>
        </w:rPr>
        <w:t>高級中等以下學校學生成績評量補充規定</w:t>
      </w:r>
      <w:r w:rsidR="006658AE" w:rsidRPr="00A520AE">
        <w:rPr>
          <w:rFonts w:ascii="標楷體" w:eastAsia="標楷體" w:hAnsi="標楷體"/>
          <w:color w:val="FF0000"/>
        </w:rPr>
        <w:t>」訂定之</w:t>
      </w:r>
      <w:r w:rsidR="004E558B" w:rsidRPr="00A520AE">
        <w:rPr>
          <w:rFonts w:ascii="標楷體" w:eastAsia="標楷體" w:hAnsi="標楷體" w:hint="eastAsia"/>
          <w:color w:val="FF0000"/>
        </w:rPr>
        <w:t>。</w:t>
      </w:r>
      <w:bookmarkStart w:id="0" w:name="_GoBack"/>
      <w:bookmarkEnd w:id="0"/>
    </w:p>
    <w:p w:rsidR="00D33033" w:rsidRPr="006658AE" w:rsidRDefault="00703164"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第 二 條   成績評量旨在了解學生學習情形、激發多元潛能、促進適性發展、肯定學習</w:t>
      </w:r>
      <w:r w:rsidR="00D33033" w:rsidRPr="006658AE">
        <w:rPr>
          <w:rFonts w:ascii="標楷體" w:eastAsia="標楷體" w:hAnsi="標楷體" w:hint="eastAsia"/>
          <w:szCs w:val="24"/>
        </w:rPr>
        <w:t xml:space="preserve"> </w:t>
      </w:r>
    </w:p>
    <w:p w:rsidR="00703164" w:rsidRPr="006658AE" w:rsidRDefault="00D33033"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成就，並作為教師教學改進及學生學習輔導之依據。</w:t>
      </w:r>
    </w:p>
    <w:p w:rsidR="00703164" w:rsidRPr="006658AE" w:rsidRDefault="00703164" w:rsidP="00FC1EB1">
      <w:pPr>
        <w:snapToGrid w:val="0"/>
        <w:spacing w:line="360" w:lineRule="auto"/>
        <w:ind w:left="1246" w:hangingChars="519" w:hanging="1246"/>
        <w:jc w:val="both"/>
        <w:rPr>
          <w:rFonts w:ascii="標楷體" w:eastAsia="標楷體" w:hAnsi="標楷體"/>
          <w:szCs w:val="24"/>
        </w:rPr>
      </w:pPr>
      <w:r w:rsidRPr="006658AE">
        <w:rPr>
          <w:rFonts w:ascii="標楷體" w:eastAsia="標楷體" w:hAnsi="標楷體" w:hint="eastAsia"/>
          <w:szCs w:val="24"/>
        </w:rPr>
        <w:t>第 三 條   成績評量應依學習領域及日常生活表現，分別評量之；其評量範圍如下：</w:t>
      </w:r>
    </w:p>
    <w:p w:rsidR="00603C99" w:rsidRPr="006658AE" w:rsidRDefault="006658AE" w:rsidP="00FC1EB1">
      <w:pPr>
        <w:snapToGrid w:val="0"/>
        <w:spacing w:line="360" w:lineRule="auto"/>
        <w:ind w:leftChars="403" w:left="1413" w:rightChars="-37" w:right="-89" w:hangingChars="186" w:hanging="446"/>
        <w:jc w:val="both"/>
        <w:rPr>
          <w:rFonts w:ascii="標楷體" w:eastAsia="標楷體" w:hAnsi="標楷體"/>
          <w:szCs w:val="24"/>
        </w:rPr>
      </w:pPr>
      <w:r>
        <w:rPr>
          <w:rFonts w:ascii="標楷體" w:eastAsia="標楷體" w:hAnsi="標楷體" w:hint="eastAsia"/>
          <w:szCs w:val="24"/>
        </w:rPr>
        <w:t xml:space="preserve"> </w:t>
      </w:r>
      <w:r w:rsidR="00070873">
        <w:rPr>
          <w:rFonts w:ascii="標楷體" w:eastAsia="標楷體" w:hAnsi="標楷體" w:hint="eastAsia"/>
          <w:szCs w:val="24"/>
        </w:rPr>
        <w:t xml:space="preserve"> </w:t>
      </w:r>
      <w:r>
        <w:rPr>
          <w:rFonts w:ascii="標楷體" w:eastAsia="標楷體" w:hAnsi="標楷體" w:hint="eastAsia"/>
          <w:szCs w:val="24"/>
        </w:rPr>
        <w:t xml:space="preserve"> </w:t>
      </w:r>
      <w:r w:rsidR="00703164" w:rsidRPr="006658AE">
        <w:rPr>
          <w:rFonts w:ascii="標楷體" w:eastAsia="標楷體" w:hAnsi="標楷體" w:hint="eastAsia"/>
          <w:szCs w:val="24"/>
        </w:rPr>
        <w:t>一、學習領域評量：依能力指標、學生努力程度、進步情形，兼顧認知、技</w:t>
      </w:r>
    </w:p>
    <w:p w:rsidR="00703164" w:rsidRPr="006658AE" w:rsidRDefault="006658AE" w:rsidP="00FC1EB1">
      <w:pPr>
        <w:snapToGrid w:val="0"/>
        <w:spacing w:line="360" w:lineRule="auto"/>
        <w:ind w:rightChars="-37" w:right="-89"/>
        <w:jc w:val="both"/>
        <w:rPr>
          <w:rFonts w:ascii="標楷體" w:eastAsia="標楷體" w:hAnsi="標楷體"/>
          <w:szCs w:val="24"/>
        </w:rPr>
      </w:pPr>
      <w:r>
        <w:rPr>
          <w:rFonts w:ascii="標楷體" w:eastAsia="標楷體" w:hAnsi="標楷體" w:hint="eastAsia"/>
          <w:szCs w:val="24"/>
        </w:rPr>
        <w:t xml:space="preserve">           </w:t>
      </w:r>
      <w:r w:rsidR="003A3A1A">
        <w:rPr>
          <w:rFonts w:ascii="標楷體" w:eastAsia="標楷體" w:hAnsi="標楷體" w:hint="eastAsia"/>
          <w:szCs w:val="24"/>
        </w:rPr>
        <w:t xml:space="preserve">  </w:t>
      </w:r>
      <w:r>
        <w:rPr>
          <w:rFonts w:ascii="標楷體" w:eastAsia="標楷體" w:hAnsi="標楷體" w:hint="eastAsia"/>
          <w:szCs w:val="24"/>
        </w:rPr>
        <w:t xml:space="preserve">  </w:t>
      </w:r>
      <w:r w:rsidR="00703164" w:rsidRPr="006658AE">
        <w:rPr>
          <w:rFonts w:ascii="標楷體" w:eastAsia="標楷體" w:hAnsi="標楷體" w:hint="eastAsia"/>
          <w:szCs w:val="24"/>
        </w:rPr>
        <w:t>能、情意等層面，並重視各領域學習結果之分析。</w:t>
      </w:r>
    </w:p>
    <w:p w:rsidR="00603C99" w:rsidRPr="006658AE" w:rsidRDefault="006658AE" w:rsidP="00FC1EB1">
      <w:pPr>
        <w:snapToGrid w:val="0"/>
        <w:spacing w:line="360" w:lineRule="auto"/>
        <w:ind w:leftChars="403" w:left="1413" w:hangingChars="186" w:hanging="446"/>
        <w:jc w:val="both"/>
        <w:rPr>
          <w:rFonts w:ascii="標楷體" w:eastAsia="標楷體" w:hAnsi="標楷體"/>
          <w:szCs w:val="24"/>
        </w:rPr>
      </w:pPr>
      <w:r>
        <w:rPr>
          <w:rFonts w:ascii="標楷體" w:eastAsia="標楷體" w:hAnsi="標楷體" w:hint="eastAsia"/>
          <w:szCs w:val="24"/>
        </w:rPr>
        <w:t xml:space="preserve"> </w:t>
      </w:r>
      <w:r w:rsidR="00070873">
        <w:rPr>
          <w:rFonts w:ascii="標楷體" w:eastAsia="標楷體" w:hAnsi="標楷體" w:hint="eastAsia"/>
          <w:szCs w:val="24"/>
        </w:rPr>
        <w:t xml:space="preserve">  </w:t>
      </w:r>
      <w:r w:rsidR="00703164" w:rsidRPr="006658AE">
        <w:rPr>
          <w:rFonts w:ascii="標楷體" w:eastAsia="標楷體" w:hAnsi="標楷體" w:hint="eastAsia"/>
          <w:szCs w:val="24"/>
        </w:rPr>
        <w:t>二、日常生活表現評量：學生出席情形、獎懲、日常行為表現、團體活動表</w:t>
      </w:r>
    </w:p>
    <w:p w:rsidR="00703164" w:rsidRPr="006658AE" w:rsidRDefault="006658AE" w:rsidP="00FC1EB1">
      <w:pPr>
        <w:snapToGrid w:val="0"/>
        <w:spacing w:line="360" w:lineRule="auto"/>
        <w:jc w:val="both"/>
        <w:rPr>
          <w:rFonts w:ascii="標楷體" w:eastAsia="標楷體" w:hAnsi="標楷體"/>
          <w:szCs w:val="24"/>
        </w:rPr>
      </w:pPr>
      <w:r>
        <w:rPr>
          <w:rFonts w:ascii="標楷體" w:eastAsia="標楷體" w:hAnsi="標楷體" w:hint="eastAsia"/>
          <w:szCs w:val="24"/>
        </w:rPr>
        <w:t xml:space="preserve">        </w:t>
      </w:r>
      <w:r w:rsidR="003A3A1A">
        <w:rPr>
          <w:rFonts w:ascii="標楷體" w:eastAsia="標楷體" w:hAnsi="標楷體" w:hint="eastAsia"/>
          <w:szCs w:val="24"/>
        </w:rPr>
        <w:t xml:space="preserve">  </w:t>
      </w:r>
      <w:r>
        <w:rPr>
          <w:rFonts w:ascii="標楷體" w:eastAsia="標楷體" w:hAnsi="標楷體" w:hint="eastAsia"/>
          <w:szCs w:val="24"/>
        </w:rPr>
        <w:t xml:space="preserve">     </w:t>
      </w:r>
      <w:r w:rsidR="00703164" w:rsidRPr="006658AE">
        <w:rPr>
          <w:rFonts w:ascii="標楷體" w:eastAsia="標楷體" w:hAnsi="標楷體" w:hint="eastAsia"/>
          <w:szCs w:val="24"/>
        </w:rPr>
        <w:t>現、公共服務及校外特殊表現等。</w:t>
      </w:r>
    </w:p>
    <w:p w:rsidR="00D33033" w:rsidRPr="006658AE" w:rsidRDefault="00703164"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第 四 條   成績評量</w:t>
      </w:r>
      <w:proofErr w:type="gramStart"/>
      <w:r w:rsidRPr="006658AE">
        <w:rPr>
          <w:rFonts w:ascii="標楷體" w:eastAsia="標楷體" w:hAnsi="標楷體" w:hint="eastAsia"/>
          <w:szCs w:val="24"/>
        </w:rPr>
        <w:t>應本適性</w:t>
      </w:r>
      <w:proofErr w:type="gramEnd"/>
      <w:r w:rsidRPr="006658AE">
        <w:rPr>
          <w:rFonts w:ascii="標楷體" w:eastAsia="標楷體" w:hAnsi="標楷體" w:hint="eastAsia"/>
          <w:szCs w:val="24"/>
        </w:rPr>
        <w:t>化及多元化之原則，兼顧形成性評量、總結性評量，必要</w:t>
      </w:r>
      <w:r w:rsidR="00D33033" w:rsidRPr="006658AE">
        <w:rPr>
          <w:rFonts w:ascii="標楷體" w:eastAsia="標楷體" w:hAnsi="標楷體" w:hint="eastAsia"/>
          <w:szCs w:val="24"/>
        </w:rPr>
        <w:t xml:space="preserve"> </w:t>
      </w:r>
    </w:p>
    <w:p w:rsidR="00703164" w:rsidRPr="006658AE" w:rsidRDefault="00D33033"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時得實施診斷性評量及安置性評量。</w:t>
      </w:r>
    </w:p>
    <w:p w:rsidR="00D33033" w:rsidRPr="00B30237" w:rsidRDefault="00703164" w:rsidP="00B30237">
      <w:pPr>
        <w:snapToGrid w:val="0"/>
        <w:spacing w:line="360" w:lineRule="auto"/>
        <w:ind w:left="961" w:hangingChars="400" w:hanging="961"/>
        <w:jc w:val="both"/>
        <w:rPr>
          <w:rFonts w:ascii="標楷體" w:eastAsia="標楷體" w:hAnsi="標楷體"/>
          <w:b/>
          <w:color w:val="000000"/>
          <w:szCs w:val="24"/>
        </w:rPr>
      </w:pPr>
      <w:r w:rsidRPr="00B30237">
        <w:rPr>
          <w:rFonts w:ascii="標楷體" w:eastAsia="標楷體" w:hAnsi="標楷體" w:hint="eastAsia"/>
          <w:b/>
          <w:szCs w:val="24"/>
        </w:rPr>
        <w:t xml:space="preserve">第 五 條  </w:t>
      </w:r>
      <w:r w:rsidRPr="00B30237">
        <w:rPr>
          <w:rStyle w:val="HTMLMarkup"/>
          <w:rFonts w:ascii="標楷體" w:eastAsia="標楷體" w:hAnsi="標楷體" w:hint="eastAsia"/>
          <w:b/>
          <w:vanish w:val="0"/>
          <w:color w:val="auto"/>
          <w:szCs w:val="24"/>
        </w:rPr>
        <w:t xml:space="preserve"> </w:t>
      </w:r>
      <w:r w:rsidR="00D60932" w:rsidRPr="00B30237">
        <w:rPr>
          <w:rFonts w:ascii="標楷體" w:eastAsia="標楷體" w:hAnsi="標楷體" w:hint="eastAsia"/>
          <w:b/>
          <w:color w:val="000000"/>
          <w:szCs w:val="24"/>
        </w:rPr>
        <w:t>本校學生成績評量，分定期評量及平時評量二種。定期評量之次數，每學期</w:t>
      </w:r>
      <w:r w:rsidR="00D33033" w:rsidRPr="00B30237">
        <w:rPr>
          <w:rFonts w:ascii="標楷體" w:eastAsia="標楷體" w:hAnsi="標楷體" w:hint="eastAsia"/>
          <w:b/>
          <w:color w:val="000000"/>
          <w:szCs w:val="24"/>
        </w:rPr>
        <w:t xml:space="preserve"> </w:t>
      </w:r>
    </w:p>
    <w:p w:rsidR="00845398" w:rsidRPr="00B30237" w:rsidRDefault="00D33033" w:rsidP="00B30237">
      <w:pPr>
        <w:snapToGrid w:val="0"/>
        <w:spacing w:line="360" w:lineRule="auto"/>
        <w:ind w:left="961" w:hangingChars="400" w:hanging="961"/>
        <w:jc w:val="both"/>
        <w:rPr>
          <w:rFonts w:ascii="標楷體" w:eastAsia="標楷體" w:hAnsi="標楷體"/>
          <w:b/>
          <w:color w:val="000000"/>
          <w:szCs w:val="24"/>
        </w:rPr>
      </w:pPr>
      <w:r w:rsidRPr="00B30237">
        <w:rPr>
          <w:rFonts w:ascii="標楷體" w:eastAsia="標楷體" w:hAnsi="標楷體" w:hint="eastAsia"/>
          <w:b/>
          <w:color w:val="000000"/>
          <w:szCs w:val="24"/>
        </w:rPr>
        <w:t xml:space="preserve">           </w:t>
      </w:r>
      <w:r w:rsidR="00D60932" w:rsidRPr="00B30237">
        <w:rPr>
          <w:rFonts w:ascii="標楷體" w:eastAsia="標楷體" w:hAnsi="標楷體" w:hint="eastAsia"/>
          <w:b/>
          <w:color w:val="000000"/>
          <w:szCs w:val="24"/>
        </w:rPr>
        <w:t>以</w:t>
      </w:r>
      <w:r w:rsidR="001A3A7D">
        <w:rPr>
          <w:rFonts w:ascii="標楷體" w:eastAsia="標楷體" w:hAnsi="標楷體" w:hint="eastAsia"/>
          <w:b/>
          <w:color w:val="000000"/>
          <w:szCs w:val="24"/>
        </w:rPr>
        <w:t>三</w:t>
      </w:r>
      <w:r w:rsidR="00D60932" w:rsidRPr="00B30237">
        <w:rPr>
          <w:rFonts w:ascii="標楷體" w:eastAsia="標楷體" w:hAnsi="標楷體" w:hint="eastAsia"/>
          <w:b/>
          <w:color w:val="000000"/>
          <w:szCs w:val="24"/>
        </w:rPr>
        <w:t>次為原則，由學校協調相關任課教師統籌規劃辦理；平時評量次數、</w:t>
      </w:r>
    </w:p>
    <w:p w:rsidR="00703164" w:rsidRPr="00B30237" w:rsidRDefault="00845398" w:rsidP="00B30237">
      <w:pPr>
        <w:snapToGrid w:val="0"/>
        <w:spacing w:line="360" w:lineRule="auto"/>
        <w:ind w:left="961" w:hangingChars="400" w:hanging="961"/>
        <w:jc w:val="both"/>
        <w:rPr>
          <w:rFonts w:ascii="標楷體" w:eastAsia="標楷體" w:hAnsi="標楷體"/>
          <w:b/>
          <w:szCs w:val="24"/>
        </w:rPr>
      </w:pPr>
      <w:r w:rsidRPr="00B30237">
        <w:rPr>
          <w:rFonts w:ascii="標楷體" w:eastAsia="標楷體" w:hAnsi="標楷體" w:hint="eastAsia"/>
          <w:b/>
          <w:color w:val="000000"/>
          <w:szCs w:val="24"/>
        </w:rPr>
        <w:t xml:space="preserve">           </w:t>
      </w:r>
      <w:r w:rsidR="00D60932" w:rsidRPr="00B30237">
        <w:rPr>
          <w:rFonts w:ascii="標楷體" w:eastAsia="標楷體" w:hAnsi="標楷體" w:hint="eastAsia"/>
          <w:b/>
          <w:color w:val="000000"/>
          <w:szCs w:val="24"/>
        </w:rPr>
        <w:t>方式及內容，由任課教師依教學計畫及專業判斷實施之。</w:t>
      </w:r>
    </w:p>
    <w:p w:rsidR="006658AE" w:rsidRPr="006658AE" w:rsidRDefault="00703164" w:rsidP="003742C1">
      <w:pPr>
        <w:widowControl/>
        <w:snapToGrid w:val="0"/>
        <w:spacing w:line="360" w:lineRule="auto"/>
        <w:jc w:val="both"/>
        <w:rPr>
          <w:rFonts w:ascii="標楷體" w:eastAsia="標楷體" w:hAnsi="標楷體" w:cs="新細明體"/>
          <w:color w:val="000000"/>
          <w:kern w:val="0"/>
          <w:szCs w:val="24"/>
        </w:rPr>
      </w:pPr>
      <w:r w:rsidRPr="006658AE">
        <w:rPr>
          <w:rFonts w:ascii="標楷體" w:eastAsia="標楷體" w:hAnsi="標楷體" w:hint="eastAsia"/>
          <w:szCs w:val="24"/>
        </w:rPr>
        <w:t xml:space="preserve">第 六 條  </w:t>
      </w:r>
      <w:r w:rsidR="003A3A1A">
        <w:rPr>
          <w:rFonts w:ascii="標楷體" w:eastAsia="標楷體" w:hAnsi="標楷體" w:hint="eastAsia"/>
          <w:szCs w:val="24"/>
        </w:rPr>
        <w:t xml:space="preserve"> </w:t>
      </w:r>
      <w:r w:rsidR="006658AE" w:rsidRPr="006658AE">
        <w:rPr>
          <w:rFonts w:ascii="標楷體" w:eastAsia="標楷體" w:hAnsi="標楷體" w:cs="新細明體"/>
          <w:color w:val="000000"/>
          <w:kern w:val="0"/>
          <w:szCs w:val="24"/>
        </w:rPr>
        <w:t>學生成績評量原則如下：</w:t>
      </w:r>
    </w:p>
    <w:p w:rsidR="006658AE" w:rsidRDefault="006658AE" w:rsidP="0012247D">
      <w:pPr>
        <w:widowControl/>
        <w:snapToGrid w:val="0"/>
        <w:spacing w:line="360" w:lineRule="auto"/>
        <w:ind w:firstLine="1288"/>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一、目標：應符合教育目的之正當性。</w:t>
      </w:r>
    </w:p>
    <w:p w:rsidR="006658AE" w:rsidRPr="006658AE" w:rsidRDefault="006658AE" w:rsidP="0012247D">
      <w:pPr>
        <w:widowControl/>
        <w:snapToGrid w:val="0"/>
        <w:spacing w:line="360" w:lineRule="auto"/>
        <w:ind w:firstLine="1288"/>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二、對象：應兼顧適性化及彈性調整。</w:t>
      </w:r>
    </w:p>
    <w:p w:rsidR="006658AE" w:rsidRPr="006658AE" w:rsidRDefault="006658AE" w:rsidP="0012247D">
      <w:pPr>
        <w:widowControl/>
        <w:snapToGrid w:val="0"/>
        <w:spacing w:line="360" w:lineRule="auto"/>
        <w:ind w:firstLine="1260"/>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三、時機：應兼顧平時及定期。</w:t>
      </w:r>
    </w:p>
    <w:p w:rsidR="006658AE" w:rsidRPr="006658AE" w:rsidRDefault="006658AE" w:rsidP="0012247D">
      <w:pPr>
        <w:widowControl/>
        <w:snapToGrid w:val="0"/>
        <w:spacing w:line="360" w:lineRule="auto"/>
        <w:ind w:firstLine="1288"/>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四、方法：應符合紙筆測驗使用頻率最小化。</w:t>
      </w:r>
    </w:p>
    <w:p w:rsidR="006658AE" w:rsidRPr="006658AE" w:rsidRDefault="006658AE" w:rsidP="0012247D">
      <w:pPr>
        <w:widowControl/>
        <w:snapToGrid w:val="0"/>
        <w:spacing w:line="360" w:lineRule="auto"/>
        <w:ind w:firstLine="1288"/>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五、結果解釋：應標準參照為主，常模參照為輔</w:t>
      </w:r>
    </w:p>
    <w:p w:rsidR="0012247D" w:rsidRDefault="006658AE" w:rsidP="001F5E22">
      <w:pPr>
        <w:widowControl/>
        <w:snapToGrid w:val="0"/>
        <w:spacing w:line="360" w:lineRule="auto"/>
        <w:ind w:firstLine="1288"/>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六、結果功能：應形成性及總結性功能並重;必要時應兼顧診斷性及安置性功</w:t>
      </w:r>
    </w:p>
    <w:p w:rsidR="006658AE" w:rsidRPr="006658AE" w:rsidRDefault="006658AE" w:rsidP="0012247D">
      <w:pPr>
        <w:widowControl/>
        <w:snapToGrid w:val="0"/>
        <w:spacing w:line="360" w:lineRule="auto"/>
        <w:ind w:firstLine="2968"/>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能。</w:t>
      </w:r>
    </w:p>
    <w:p w:rsidR="003742C1" w:rsidRDefault="006658AE" w:rsidP="00FD47EA">
      <w:pPr>
        <w:widowControl/>
        <w:snapToGrid w:val="0"/>
        <w:spacing w:line="360" w:lineRule="auto"/>
        <w:ind w:firstLineChars="536" w:firstLine="1286"/>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七、結果呈現：</w:t>
      </w:r>
      <w:proofErr w:type="gramStart"/>
      <w:r w:rsidRPr="006658AE">
        <w:rPr>
          <w:rFonts w:ascii="標楷體" w:eastAsia="標楷體" w:hAnsi="標楷體" w:cs="新細明體"/>
          <w:color w:val="000000"/>
          <w:kern w:val="0"/>
          <w:szCs w:val="24"/>
        </w:rPr>
        <w:t>應質性</w:t>
      </w:r>
      <w:proofErr w:type="gramEnd"/>
      <w:r w:rsidRPr="006658AE">
        <w:rPr>
          <w:rFonts w:ascii="標楷體" w:eastAsia="標楷體" w:hAnsi="標楷體" w:cs="新細明體"/>
          <w:color w:val="000000"/>
          <w:kern w:val="0"/>
          <w:szCs w:val="24"/>
        </w:rPr>
        <w:t>描述及客觀數據並重。</w:t>
      </w:r>
    </w:p>
    <w:p w:rsidR="003742C1" w:rsidRDefault="006658AE" w:rsidP="00FD47EA">
      <w:pPr>
        <w:widowControl/>
        <w:snapToGrid w:val="0"/>
        <w:spacing w:line="360" w:lineRule="auto"/>
        <w:ind w:firstLine="1302"/>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八、結果管理：應兼顧保密及尊重隱私。</w:t>
      </w:r>
    </w:p>
    <w:p w:rsidR="005E224C" w:rsidRDefault="003742C1" w:rsidP="00D638F9">
      <w:pPr>
        <w:widowControl/>
        <w:snapToGrid w:val="0"/>
        <w:spacing w:line="360" w:lineRule="auto"/>
        <w:ind w:firstLine="28"/>
        <w:jc w:val="both"/>
        <w:rPr>
          <w:rFonts w:ascii="標楷體" w:eastAsia="標楷體" w:hAnsi="標楷體" w:cs="新細明體"/>
          <w:color w:val="000000"/>
          <w:kern w:val="0"/>
          <w:szCs w:val="24"/>
        </w:rPr>
      </w:pPr>
      <w:r>
        <w:rPr>
          <w:rFonts w:ascii="標楷體" w:eastAsia="標楷體" w:hAnsi="標楷體" w:cs="新細明體"/>
          <w:color w:val="000000"/>
          <w:kern w:val="0"/>
          <w:szCs w:val="24"/>
        </w:rPr>
        <w:br w:type="page"/>
      </w:r>
      <w:r w:rsidR="006658AE" w:rsidRPr="006658AE">
        <w:rPr>
          <w:rFonts w:ascii="標楷體" w:eastAsia="標楷體" w:hAnsi="標楷體" w:cs="新細明體" w:hint="eastAsia"/>
          <w:color w:val="000000"/>
          <w:kern w:val="0"/>
          <w:szCs w:val="24"/>
        </w:rPr>
        <w:lastRenderedPageBreak/>
        <w:t>第</w:t>
      </w:r>
      <w:r w:rsidR="003A3A1A">
        <w:rPr>
          <w:rFonts w:ascii="標楷體" w:eastAsia="標楷體" w:hAnsi="標楷體" w:cs="新細明體" w:hint="eastAsia"/>
          <w:color w:val="000000"/>
          <w:kern w:val="0"/>
          <w:szCs w:val="24"/>
        </w:rPr>
        <w:t xml:space="preserve"> </w:t>
      </w:r>
      <w:r w:rsidR="006658AE" w:rsidRPr="006658AE">
        <w:rPr>
          <w:rFonts w:ascii="標楷體" w:eastAsia="標楷體" w:hAnsi="標楷體" w:cs="新細明體" w:hint="eastAsia"/>
          <w:color w:val="000000"/>
          <w:kern w:val="0"/>
          <w:szCs w:val="24"/>
        </w:rPr>
        <w:t>七</w:t>
      </w:r>
      <w:r w:rsidR="003A3A1A">
        <w:rPr>
          <w:rFonts w:ascii="標楷體" w:eastAsia="標楷體" w:hAnsi="標楷體" w:cs="新細明體" w:hint="eastAsia"/>
          <w:color w:val="000000"/>
          <w:kern w:val="0"/>
          <w:szCs w:val="24"/>
        </w:rPr>
        <w:t xml:space="preserve"> </w:t>
      </w:r>
      <w:r w:rsidR="006658AE" w:rsidRPr="006658AE">
        <w:rPr>
          <w:rFonts w:ascii="標楷體" w:eastAsia="標楷體" w:hAnsi="標楷體" w:cs="新細明體" w:hint="eastAsia"/>
          <w:color w:val="000000"/>
          <w:kern w:val="0"/>
          <w:szCs w:val="24"/>
        </w:rPr>
        <w:t xml:space="preserve">條  </w:t>
      </w:r>
      <w:r w:rsidR="006658AE" w:rsidRPr="006658AE">
        <w:rPr>
          <w:rFonts w:ascii="標楷體" w:eastAsia="標楷體" w:hAnsi="標楷體" w:cs="新細明體"/>
          <w:color w:val="000000"/>
          <w:kern w:val="0"/>
          <w:szCs w:val="24"/>
        </w:rPr>
        <w:t>學生成績評量，應依第三條規定，並視學生身心發展及個別差異，採取下列</w:t>
      </w:r>
    </w:p>
    <w:p w:rsidR="006658AE" w:rsidRPr="006658AE" w:rsidRDefault="006658AE" w:rsidP="005E224C">
      <w:pPr>
        <w:widowControl/>
        <w:snapToGrid w:val="0"/>
        <w:spacing w:line="360" w:lineRule="auto"/>
        <w:ind w:left="1332" w:hanging="114"/>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適當之方式辦理：</w:t>
      </w:r>
    </w:p>
    <w:p w:rsidR="004062A6" w:rsidRDefault="006658AE" w:rsidP="00970E73">
      <w:pPr>
        <w:widowControl/>
        <w:snapToGrid w:val="0"/>
        <w:spacing w:line="360" w:lineRule="auto"/>
        <w:ind w:firstLine="1358"/>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一、紙筆測驗及表單：依重要知識與概念性目標，及學習興趣、動機與態度</w:t>
      </w:r>
    </w:p>
    <w:p w:rsidR="001D148E" w:rsidRDefault="006658AE" w:rsidP="00970E73">
      <w:pPr>
        <w:widowControl/>
        <w:snapToGrid w:val="0"/>
        <w:spacing w:line="360" w:lineRule="auto"/>
        <w:ind w:firstLine="3714"/>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等情意目標，採用學習單、習作作業、紙筆測驗、問</w:t>
      </w:r>
    </w:p>
    <w:p w:rsidR="006658AE" w:rsidRPr="006658AE" w:rsidRDefault="006658AE" w:rsidP="00970E73">
      <w:pPr>
        <w:widowControl/>
        <w:snapToGrid w:val="0"/>
        <w:spacing w:line="360" w:lineRule="auto"/>
        <w:ind w:firstLine="3714"/>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卷、檢核表、評定量表等方式。</w:t>
      </w:r>
    </w:p>
    <w:p w:rsidR="001D148E" w:rsidRDefault="006658AE" w:rsidP="004062A6">
      <w:pPr>
        <w:widowControl/>
        <w:snapToGrid w:val="0"/>
        <w:spacing w:line="360" w:lineRule="auto"/>
        <w:ind w:firstLine="1372"/>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二、實作評量：依問題解決、技能、參與實踐及言行表現性目標，</w:t>
      </w:r>
      <w:proofErr w:type="gramStart"/>
      <w:r w:rsidRPr="006658AE">
        <w:rPr>
          <w:rFonts w:ascii="標楷體" w:eastAsia="標楷體" w:hAnsi="標楷體" w:cs="新細明體"/>
          <w:color w:val="000000"/>
          <w:kern w:val="0"/>
          <w:szCs w:val="24"/>
        </w:rPr>
        <w:t>採</w:t>
      </w:r>
      <w:proofErr w:type="gramEnd"/>
      <w:r w:rsidRPr="006658AE">
        <w:rPr>
          <w:rFonts w:ascii="標楷體" w:eastAsia="標楷體" w:hAnsi="標楷體" w:cs="新細明體"/>
          <w:color w:val="000000"/>
          <w:kern w:val="0"/>
          <w:szCs w:val="24"/>
        </w:rPr>
        <w:t>書面報</w:t>
      </w:r>
    </w:p>
    <w:p w:rsidR="001D148E" w:rsidRDefault="006658AE" w:rsidP="00970E73">
      <w:pPr>
        <w:widowControl/>
        <w:snapToGrid w:val="0"/>
        <w:spacing w:line="360" w:lineRule="auto"/>
        <w:ind w:firstLine="3005"/>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告、口頭報告、口語溝通、實際操作、作品製作、展演、行</w:t>
      </w:r>
    </w:p>
    <w:p w:rsidR="006658AE" w:rsidRPr="006658AE" w:rsidRDefault="006658AE" w:rsidP="00970E73">
      <w:pPr>
        <w:widowControl/>
        <w:snapToGrid w:val="0"/>
        <w:spacing w:line="360" w:lineRule="auto"/>
        <w:ind w:firstLine="3005"/>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為觀察等方式。</w:t>
      </w:r>
    </w:p>
    <w:p w:rsidR="00B500EA" w:rsidRDefault="006658AE" w:rsidP="00B500EA">
      <w:pPr>
        <w:widowControl/>
        <w:snapToGrid w:val="0"/>
        <w:spacing w:line="360" w:lineRule="auto"/>
        <w:ind w:firstLine="1372"/>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三、檔案評量：依學習目標，指導學生本於目的導向系統彙整或組織表單、</w:t>
      </w:r>
    </w:p>
    <w:p w:rsidR="00B500EA" w:rsidRDefault="006658AE" w:rsidP="00970E73">
      <w:pPr>
        <w:widowControl/>
        <w:snapToGrid w:val="0"/>
        <w:spacing w:line="360" w:lineRule="auto"/>
        <w:ind w:firstLine="3005"/>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測驗、表現評量等資料及相關紀錄，以製成檔案，展現其學</w:t>
      </w:r>
    </w:p>
    <w:p w:rsidR="006658AE" w:rsidRPr="006658AE" w:rsidRDefault="006658AE" w:rsidP="00970E73">
      <w:pPr>
        <w:widowControl/>
        <w:snapToGrid w:val="0"/>
        <w:spacing w:line="360" w:lineRule="auto"/>
        <w:ind w:firstLine="3005"/>
        <w:jc w:val="both"/>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習歷程及成果。</w:t>
      </w:r>
    </w:p>
    <w:p w:rsidR="00035BFC" w:rsidRDefault="00F60FE9" w:rsidP="005E224C">
      <w:pPr>
        <w:widowControl/>
        <w:snapToGrid w:val="0"/>
        <w:spacing w:line="360" w:lineRule="auto"/>
        <w:ind w:firstLine="1372"/>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w:t>
      </w:r>
      <w:r w:rsidR="006658AE" w:rsidRPr="006658AE">
        <w:rPr>
          <w:rFonts w:ascii="標楷體" w:eastAsia="標楷體" w:hAnsi="標楷體" w:cs="新細明體"/>
          <w:color w:val="000000"/>
          <w:kern w:val="0"/>
          <w:szCs w:val="24"/>
        </w:rPr>
        <w:t>特殊教育學生之成績評量方式，</w:t>
      </w:r>
      <w:proofErr w:type="gramStart"/>
      <w:r w:rsidR="006658AE" w:rsidRPr="006658AE">
        <w:rPr>
          <w:rFonts w:ascii="標楷體" w:eastAsia="標楷體" w:hAnsi="標楷體" w:cs="新細明體"/>
          <w:color w:val="000000"/>
          <w:kern w:val="0"/>
          <w:szCs w:val="24"/>
        </w:rPr>
        <w:t>應衡酌</w:t>
      </w:r>
      <w:proofErr w:type="gramEnd"/>
      <w:r w:rsidR="006658AE" w:rsidRPr="006658AE">
        <w:rPr>
          <w:rFonts w:ascii="標楷體" w:eastAsia="標楷體" w:hAnsi="標楷體" w:cs="新細明體"/>
          <w:color w:val="000000"/>
          <w:kern w:val="0"/>
          <w:szCs w:val="24"/>
        </w:rPr>
        <w:t>其學習需求及優勢管道，彈性調</w:t>
      </w:r>
    </w:p>
    <w:p w:rsidR="006658AE" w:rsidRPr="006658AE" w:rsidRDefault="006658AE" w:rsidP="00035BFC">
      <w:pPr>
        <w:widowControl/>
        <w:snapToGrid w:val="0"/>
        <w:spacing w:line="360" w:lineRule="auto"/>
        <w:ind w:firstLine="1890"/>
        <w:rPr>
          <w:rFonts w:ascii="標楷體" w:eastAsia="標楷體" w:hAnsi="標楷體" w:cs="新細明體"/>
          <w:color w:val="000000"/>
          <w:kern w:val="0"/>
          <w:szCs w:val="24"/>
        </w:rPr>
      </w:pPr>
      <w:r w:rsidRPr="006658AE">
        <w:rPr>
          <w:rFonts w:ascii="標楷體" w:eastAsia="標楷體" w:hAnsi="標楷體" w:cs="新細明體"/>
          <w:color w:val="000000"/>
          <w:kern w:val="0"/>
          <w:szCs w:val="24"/>
        </w:rPr>
        <w:t>整之。</w:t>
      </w:r>
    </w:p>
    <w:p w:rsidR="006658AE" w:rsidRPr="006658AE" w:rsidRDefault="006658AE" w:rsidP="00FC1EB1">
      <w:pPr>
        <w:widowControl/>
        <w:snapToGrid w:val="0"/>
        <w:spacing w:line="360" w:lineRule="auto"/>
        <w:ind w:firstLine="840"/>
        <w:jc w:val="both"/>
        <w:rPr>
          <w:rFonts w:ascii="標楷體" w:eastAsia="標楷體" w:hAnsi="標楷體" w:cs="新細明體"/>
          <w:color w:val="000000"/>
          <w:kern w:val="0"/>
          <w:szCs w:val="24"/>
        </w:rPr>
      </w:pPr>
    </w:p>
    <w:p w:rsidR="00F60FE9" w:rsidRDefault="006658AE" w:rsidP="00CF56B1">
      <w:pPr>
        <w:pStyle w:val="Default"/>
        <w:snapToGrid w:val="0"/>
        <w:spacing w:line="360" w:lineRule="auto"/>
        <w:ind w:firstLineChars="11" w:firstLine="26"/>
        <w:rPr>
          <w:rFonts w:ascii="標楷體" w:eastAsia="標楷體" w:hAnsi="標楷體"/>
        </w:rPr>
      </w:pPr>
      <w:r w:rsidRPr="006658AE">
        <w:rPr>
          <w:rFonts w:ascii="標楷體" w:eastAsia="標楷體" w:hAnsi="標楷體" w:cs="新細明體" w:hint="eastAsia"/>
        </w:rPr>
        <w:t>第</w:t>
      </w:r>
      <w:r w:rsidR="005E224C">
        <w:rPr>
          <w:rFonts w:ascii="標楷體" w:eastAsia="標楷體" w:hAnsi="標楷體" w:cs="新細明體" w:hint="eastAsia"/>
        </w:rPr>
        <w:t xml:space="preserve"> </w:t>
      </w:r>
      <w:r w:rsidRPr="006658AE">
        <w:rPr>
          <w:rFonts w:ascii="標楷體" w:eastAsia="標楷體" w:hAnsi="標楷體" w:cs="新細明體" w:hint="eastAsia"/>
        </w:rPr>
        <w:t>八</w:t>
      </w:r>
      <w:r w:rsidR="005E224C">
        <w:rPr>
          <w:rFonts w:ascii="標楷體" w:eastAsia="標楷體" w:hAnsi="標楷體" w:cs="新細明體" w:hint="eastAsia"/>
        </w:rPr>
        <w:t xml:space="preserve"> </w:t>
      </w:r>
      <w:r w:rsidRPr="006658AE">
        <w:rPr>
          <w:rFonts w:ascii="標楷體" w:eastAsia="標楷體" w:hAnsi="標楷體" w:cs="新細明體" w:hint="eastAsia"/>
        </w:rPr>
        <w:t xml:space="preserve">條  </w:t>
      </w:r>
      <w:r w:rsidRPr="006658AE">
        <w:rPr>
          <w:rFonts w:ascii="標楷體" w:eastAsia="標楷體" w:hAnsi="標楷體"/>
        </w:rPr>
        <w:t>學生成績評量紀錄應兼顧文字描述及量化紀錄。文字描述應依評量內涵與結果</w:t>
      </w:r>
    </w:p>
    <w:p w:rsidR="006658AE" w:rsidRPr="006658AE" w:rsidRDefault="006658AE" w:rsidP="008813BA">
      <w:pPr>
        <w:pStyle w:val="Default"/>
        <w:snapToGrid w:val="0"/>
        <w:spacing w:line="360" w:lineRule="auto"/>
        <w:ind w:leftChars="514" w:left="1246" w:hangingChars="5" w:hanging="12"/>
        <w:rPr>
          <w:rFonts w:ascii="標楷體" w:eastAsia="標楷體" w:hAnsi="標楷體"/>
        </w:rPr>
      </w:pPr>
      <w:r w:rsidRPr="006658AE">
        <w:rPr>
          <w:rFonts w:ascii="標楷體" w:eastAsia="標楷體" w:hAnsi="標楷體"/>
        </w:rPr>
        <w:t>詳加說明，並提供具體建議；量化紀錄得以</w:t>
      </w:r>
      <w:r w:rsidRPr="006658AE">
        <w:rPr>
          <w:rFonts w:ascii="標楷體" w:eastAsia="標楷體" w:hAnsi="標楷體" w:hint="eastAsia"/>
        </w:rPr>
        <w:t>百分制</w:t>
      </w:r>
      <w:r w:rsidRPr="006658AE">
        <w:rPr>
          <w:rFonts w:ascii="標楷體" w:eastAsia="標楷體" w:hAnsi="標楷體"/>
        </w:rPr>
        <w:t>分數計之，</w:t>
      </w:r>
      <w:proofErr w:type="gramStart"/>
      <w:r w:rsidRPr="006658AE">
        <w:rPr>
          <w:rFonts w:ascii="標楷體" w:eastAsia="標楷體" w:hAnsi="標楷體"/>
        </w:rPr>
        <w:t>不</w:t>
      </w:r>
      <w:proofErr w:type="gramEnd"/>
      <w:r w:rsidRPr="006658AE">
        <w:rPr>
          <w:rFonts w:ascii="標楷體" w:eastAsia="標楷體" w:hAnsi="標楷體"/>
        </w:rPr>
        <w:t>排名次，至學期末轉換為優、甲、乙、丙、丁五等第方式紀錄。其等第之評定標準如下：</w:t>
      </w:r>
    </w:p>
    <w:p w:rsidR="006658AE" w:rsidRPr="006658AE" w:rsidRDefault="00F60FE9" w:rsidP="00970E73">
      <w:pPr>
        <w:pStyle w:val="Default"/>
        <w:snapToGrid w:val="0"/>
        <w:spacing w:line="360" w:lineRule="auto"/>
        <w:ind w:firstLineChars="150" w:firstLine="360"/>
        <w:rPr>
          <w:rFonts w:ascii="標楷體" w:eastAsia="標楷體" w:hAnsi="標楷體"/>
        </w:rPr>
      </w:pPr>
      <w:r>
        <w:rPr>
          <w:rFonts w:ascii="標楷體" w:eastAsia="標楷體" w:hAnsi="標楷體" w:hint="eastAsia"/>
        </w:rPr>
        <w:t xml:space="preserve">      </w:t>
      </w:r>
      <w:r w:rsidR="00070873">
        <w:rPr>
          <w:rFonts w:ascii="標楷體" w:eastAsia="標楷體" w:hAnsi="標楷體" w:hint="eastAsia"/>
        </w:rPr>
        <w:t xml:space="preserve">  </w:t>
      </w:r>
      <w:r w:rsidR="006658AE" w:rsidRPr="006658AE">
        <w:rPr>
          <w:rFonts w:ascii="標楷體" w:eastAsia="標楷體" w:hAnsi="標楷體"/>
        </w:rPr>
        <w:t>（一）優等：九十分以上者。</w:t>
      </w:r>
    </w:p>
    <w:p w:rsidR="006658AE" w:rsidRPr="006658AE" w:rsidRDefault="00F60FE9" w:rsidP="00970E73">
      <w:pPr>
        <w:pStyle w:val="Default"/>
        <w:snapToGrid w:val="0"/>
        <w:spacing w:line="360" w:lineRule="auto"/>
        <w:ind w:firstLineChars="150" w:firstLine="360"/>
        <w:rPr>
          <w:rFonts w:ascii="標楷體" w:eastAsia="標楷體" w:hAnsi="標楷體"/>
        </w:rPr>
      </w:pPr>
      <w:r>
        <w:rPr>
          <w:rFonts w:ascii="標楷體" w:eastAsia="標楷體" w:hAnsi="標楷體" w:hint="eastAsia"/>
        </w:rPr>
        <w:t xml:space="preserve">      </w:t>
      </w:r>
      <w:r w:rsidR="00070873">
        <w:rPr>
          <w:rFonts w:ascii="標楷體" w:eastAsia="標楷體" w:hAnsi="標楷體" w:hint="eastAsia"/>
        </w:rPr>
        <w:t xml:space="preserve">  </w:t>
      </w:r>
      <w:r w:rsidR="006658AE" w:rsidRPr="006658AE">
        <w:rPr>
          <w:rFonts w:ascii="標楷體" w:eastAsia="標楷體" w:hAnsi="標楷體"/>
        </w:rPr>
        <w:t>（二）甲等：八十分以上未滿九十分者。</w:t>
      </w:r>
    </w:p>
    <w:p w:rsidR="006658AE" w:rsidRPr="006658AE" w:rsidRDefault="00F60FE9" w:rsidP="00970E73">
      <w:pPr>
        <w:pStyle w:val="Default"/>
        <w:snapToGrid w:val="0"/>
        <w:spacing w:line="360" w:lineRule="auto"/>
        <w:ind w:firstLineChars="150" w:firstLine="360"/>
        <w:rPr>
          <w:rFonts w:ascii="標楷體" w:eastAsia="標楷體" w:hAnsi="標楷體"/>
        </w:rPr>
      </w:pPr>
      <w:r>
        <w:rPr>
          <w:rFonts w:ascii="標楷體" w:eastAsia="標楷體" w:hAnsi="標楷體" w:hint="eastAsia"/>
        </w:rPr>
        <w:t xml:space="preserve">       </w:t>
      </w:r>
      <w:r w:rsidR="00070873">
        <w:rPr>
          <w:rFonts w:ascii="標楷體" w:eastAsia="標楷體" w:hAnsi="標楷體" w:hint="eastAsia"/>
        </w:rPr>
        <w:t xml:space="preserve"> </w:t>
      </w:r>
      <w:r w:rsidR="006658AE" w:rsidRPr="006658AE">
        <w:rPr>
          <w:rFonts w:ascii="標楷體" w:eastAsia="標楷體" w:hAnsi="標楷體"/>
        </w:rPr>
        <w:t>（三）乙等：七十分以上未滿八十分者。</w:t>
      </w:r>
    </w:p>
    <w:p w:rsidR="006658AE" w:rsidRPr="006658AE" w:rsidRDefault="00F60FE9" w:rsidP="00970E73">
      <w:pPr>
        <w:pStyle w:val="Default"/>
        <w:snapToGrid w:val="0"/>
        <w:spacing w:line="360" w:lineRule="auto"/>
        <w:ind w:firstLineChars="150" w:firstLine="360"/>
        <w:rPr>
          <w:rFonts w:ascii="標楷體" w:eastAsia="標楷體" w:hAnsi="標楷體"/>
        </w:rPr>
      </w:pPr>
      <w:r>
        <w:rPr>
          <w:rFonts w:ascii="標楷體" w:eastAsia="標楷體" w:hAnsi="標楷體" w:hint="eastAsia"/>
        </w:rPr>
        <w:t xml:space="preserve">       </w:t>
      </w:r>
      <w:r w:rsidR="00070873">
        <w:rPr>
          <w:rFonts w:ascii="標楷體" w:eastAsia="標楷體" w:hAnsi="標楷體" w:hint="eastAsia"/>
        </w:rPr>
        <w:t xml:space="preserve"> </w:t>
      </w:r>
      <w:r w:rsidR="006658AE" w:rsidRPr="006658AE">
        <w:rPr>
          <w:rFonts w:ascii="標楷體" w:eastAsia="標楷體" w:hAnsi="標楷體"/>
        </w:rPr>
        <w:t>（四）丙等：六十分以上未滿七十分者。</w:t>
      </w:r>
    </w:p>
    <w:p w:rsidR="006658AE" w:rsidRPr="006658AE" w:rsidRDefault="00F60FE9" w:rsidP="00970E73">
      <w:pPr>
        <w:pStyle w:val="Default"/>
        <w:snapToGrid w:val="0"/>
        <w:spacing w:line="360" w:lineRule="auto"/>
        <w:ind w:firstLineChars="150" w:firstLine="360"/>
        <w:rPr>
          <w:rFonts w:ascii="標楷體" w:eastAsia="標楷體" w:hAnsi="標楷體"/>
        </w:rPr>
      </w:pPr>
      <w:r>
        <w:rPr>
          <w:rFonts w:ascii="標楷體" w:eastAsia="標楷體" w:hAnsi="標楷體" w:hint="eastAsia"/>
        </w:rPr>
        <w:t xml:space="preserve">       </w:t>
      </w:r>
      <w:r w:rsidR="00070873">
        <w:rPr>
          <w:rFonts w:ascii="標楷體" w:eastAsia="標楷體" w:hAnsi="標楷體" w:hint="eastAsia"/>
        </w:rPr>
        <w:t xml:space="preserve"> </w:t>
      </w:r>
      <w:r w:rsidR="006658AE" w:rsidRPr="006658AE">
        <w:rPr>
          <w:rFonts w:ascii="標楷體" w:eastAsia="標楷體" w:hAnsi="標楷體"/>
        </w:rPr>
        <w:t>（五）丁等：未滿六十分者。</w:t>
      </w:r>
    </w:p>
    <w:p w:rsidR="00792613" w:rsidRDefault="00070873" w:rsidP="00792613">
      <w:pPr>
        <w:widowControl/>
        <w:spacing w:line="360" w:lineRule="auto"/>
        <w:ind w:firstLine="56"/>
        <w:jc w:val="both"/>
        <w:rPr>
          <w:rFonts w:ascii="標楷體" w:eastAsia="標楷體" w:hAnsi="標楷體" w:cs="新細明體"/>
          <w:color w:val="000000"/>
          <w:kern w:val="0"/>
          <w:szCs w:val="24"/>
        </w:rPr>
      </w:pPr>
      <w:r w:rsidRPr="00070873">
        <w:rPr>
          <w:rFonts w:ascii="標楷體" w:eastAsia="標楷體" w:hAnsi="標楷體" w:hint="eastAsia"/>
          <w:szCs w:val="24"/>
        </w:rPr>
        <w:t>第</w:t>
      </w:r>
      <w:r w:rsidR="00057E9D">
        <w:rPr>
          <w:rFonts w:ascii="標楷體" w:eastAsia="標楷體" w:hAnsi="標楷體" w:hint="eastAsia"/>
          <w:szCs w:val="24"/>
        </w:rPr>
        <w:t xml:space="preserve"> </w:t>
      </w:r>
      <w:r w:rsidRPr="00070873">
        <w:rPr>
          <w:rFonts w:ascii="標楷體" w:eastAsia="標楷體" w:hAnsi="標楷體" w:hint="eastAsia"/>
          <w:szCs w:val="24"/>
        </w:rPr>
        <w:t>九</w:t>
      </w:r>
      <w:r w:rsidR="00057E9D">
        <w:rPr>
          <w:rFonts w:ascii="標楷體" w:eastAsia="標楷體" w:hAnsi="標楷體" w:hint="eastAsia"/>
          <w:szCs w:val="24"/>
        </w:rPr>
        <w:t xml:space="preserve"> </w:t>
      </w:r>
      <w:r w:rsidRPr="00070873">
        <w:rPr>
          <w:rFonts w:ascii="標楷體" w:eastAsia="標楷體" w:hAnsi="標楷體" w:hint="eastAsia"/>
          <w:szCs w:val="24"/>
        </w:rPr>
        <w:t>條</w:t>
      </w:r>
      <w:r>
        <w:rPr>
          <w:rFonts w:ascii="標楷體" w:eastAsia="標楷體" w:hAnsi="標楷體" w:hint="eastAsia"/>
          <w:b/>
          <w:szCs w:val="24"/>
        </w:rPr>
        <w:t xml:space="preserve"> </w:t>
      </w:r>
      <w:r w:rsidRPr="00F06BBF">
        <w:rPr>
          <w:rFonts w:ascii="Verdana" w:hAnsi="Verdana" w:cs="新細明體"/>
          <w:color w:val="000000"/>
          <w:kern w:val="0"/>
          <w:sz w:val="28"/>
          <w:szCs w:val="28"/>
        </w:rPr>
        <w:t xml:space="preserve"> </w:t>
      </w:r>
      <w:r w:rsidRPr="00070873">
        <w:rPr>
          <w:rFonts w:ascii="標楷體" w:eastAsia="標楷體" w:hAnsi="標楷體" w:cs="新細明體"/>
          <w:color w:val="000000"/>
          <w:kern w:val="0"/>
          <w:szCs w:val="24"/>
        </w:rPr>
        <w:t>學校就學生學習領域及日常生活表現之成績評量紀錄及具體建議，每學期至</w:t>
      </w:r>
    </w:p>
    <w:p w:rsidR="00070873" w:rsidRPr="00070873" w:rsidRDefault="00070873" w:rsidP="00970E73">
      <w:pPr>
        <w:widowControl/>
        <w:spacing w:line="360" w:lineRule="auto"/>
        <w:ind w:leftChars="525" w:left="1260"/>
        <w:jc w:val="both"/>
        <w:rPr>
          <w:rFonts w:ascii="標楷體" w:eastAsia="標楷體" w:hAnsi="標楷體" w:cs="新細明體"/>
          <w:color w:val="000000"/>
          <w:kern w:val="0"/>
          <w:szCs w:val="24"/>
        </w:rPr>
      </w:pPr>
      <w:r w:rsidRPr="00070873">
        <w:rPr>
          <w:rFonts w:ascii="標楷體" w:eastAsia="標楷體" w:hAnsi="標楷體" w:cs="新細明體"/>
          <w:color w:val="000000"/>
          <w:kern w:val="0"/>
          <w:szCs w:val="24"/>
        </w:rPr>
        <w:t>少應以書面通知家長及學生一次。</w:t>
      </w:r>
      <w:r w:rsidR="00BC51D6">
        <w:rPr>
          <w:rFonts w:ascii="標楷體" w:eastAsia="標楷體" w:hAnsi="標楷體" w:cs="新細明體" w:hint="eastAsia"/>
          <w:color w:val="000000"/>
          <w:kern w:val="0"/>
          <w:szCs w:val="24"/>
        </w:rPr>
        <w:t>各班級</w:t>
      </w:r>
      <w:r w:rsidRPr="00070873">
        <w:rPr>
          <w:rFonts w:ascii="標楷體" w:eastAsia="標楷體" w:hAnsi="標楷體" w:cs="新細明體"/>
          <w:color w:val="000000"/>
          <w:kern w:val="0"/>
          <w:szCs w:val="24"/>
        </w:rPr>
        <w:t>得公告說明學生分數之分布情形。但不得公開呈現個別學生在班級及學校排名。</w:t>
      </w:r>
    </w:p>
    <w:p w:rsidR="007B549F" w:rsidRDefault="00BC51D6" w:rsidP="00BC51D6">
      <w:pPr>
        <w:widowControl/>
        <w:spacing w:line="360" w:lineRule="auto"/>
        <w:jc w:val="both"/>
        <w:rPr>
          <w:rFonts w:ascii="標楷體" w:eastAsia="標楷體" w:hAnsi="標楷體" w:cs="新細明體"/>
          <w:color w:val="000000"/>
          <w:kern w:val="0"/>
          <w:szCs w:val="24"/>
        </w:rPr>
      </w:pPr>
      <w:r w:rsidRPr="00070873">
        <w:rPr>
          <w:rFonts w:ascii="標楷體" w:eastAsia="標楷體" w:hAnsi="標楷體" w:hint="eastAsia"/>
          <w:szCs w:val="24"/>
        </w:rPr>
        <w:t>第</w:t>
      </w:r>
      <w:r>
        <w:rPr>
          <w:rFonts w:ascii="標楷體" w:eastAsia="標楷體" w:hAnsi="標楷體" w:hint="eastAsia"/>
          <w:szCs w:val="24"/>
        </w:rPr>
        <w:t xml:space="preserve"> 十 </w:t>
      </w:r>
      <w:r w:rsidRPr="00070873">
        <w:rPr>
          <w:rFonts w:ascii="標楷體" w:eastAsia="標楷體" w:hAnsi="標楷體" w:hint="eastAsia"/>
          <w:szCs w:val="24"/>
        </w:rPr>
        <w:t>條</w:t>
      </w:r>
      <w:r w:rsidR="00070873">
        <w:rPr>
          <w:rFonts w:ascii="標楷體" w:eastAsia="標楷體" w:hAnsi="標楷體" w:cs="新細明體" w:hint="eastAsia"/>
          <w:color w:val="000000"/>
          <w:kern w:val="0"/>
          <w:szCs w:val="24"/>
        </w:rPr>
        <w:t xml:space="preserve">  </w:t>
      </w:r>
      <w:r w:rsidR="00070873" w:rsidRPr="00070873">
        <w:rPr>
          <w:rFonts w:ascii="標楷體" w:eastAsia="標楷體" w:hAnsi="標楷體" w:cs="新細明體"/>
          <w:color w:val="000000"/>
          <w:kern w:val="0"/>
          <w:szCs w:val="24"/>
        </w:rPr>
        <w:t>學生學習領域之成績評量結果未達及格基準者，應施以補救教學，並依教育部</w:t>
      </w:r>
    </w:p>
    <w:p w:rsidR="003B35BB" w:rsidRDefault="00070873" w:rsidP="00970E73">
      <w:pPr>
        <w:widowControl/>
        <w:spacing w:line="360" w:lineRule="auto"/>
        <w:ind w:firstLineChars="500" w:firstLine="1200"/>
        <w:jc w:val="both"/>
        <w:rPr>
          <w:rFonts w:ascii="標楷體" w:eastAsia="標楷體" w:hAnsi="標楷體" w:cs="新細明體"/>
          <w:color w:val="000000"/>
          <w:kern w:val="0"/>
          <w:szCs w:val="24"/>
        </w:rPr>
      </w:pPr>
      <w:r w:rsidRPr="00070873">
        <w:rPr>
          <w:rFonts w:ascii="標楷體" w:eastAsia="標楷體" w:hAnsi="標楷體" w:cs="新細明體"/>
          <w:color w:val="000000"/>
          <w:kern w:val="0"/>
          <w:szCs w:val="24"/>
        </w:rPr>
        <w:t>所定國民小學補救教學實施方案規定辦理。學生之日常生活表現不佳者，學校</w:t>
      </w:r>
    </w:p>
    <w:p w:rsidR="003B35BB" w:rsidRDefault="00070873" w:rsidP="00970E73">
      <w:pPr>
        <w:widowControl/>
        <w:spacing w:line="360" w:lineRule="auto"/>
        <w:ind w:firstLineChars="500" w:firstLine="1200"/>
        <w:jc w:val="both"/>
        <w:rPr>
          <w:rFonts w:ascii="標楷體" w:eastAsia="標楷體" w:hAnsi="標楷體" w:cs="新細明體"/>
          <w:color w:val="000000"/>
          <w:kern w:val="0"/>
          <w:szCs w:val="24"/>
        </w:rPr>
      </w:pPr>
      <w:r w:rsidRPr="00070873">
        <w:rPr>
          <w:rFonts w:ascii="標楷體" w:eastAsia="標楷體" w:hAnsi="標楷體" w:cs="新細明體"/>
          <w:color w:val="000000"/>
          <w:kern w:val="0"/>
          <w:szCs w:val="24"/>
        </w:rPr>
        <w:t>應依所定教師輔導與管教學生相關規定施以輔導，必要時得與家長(或法定代</w:t>
      </w:r>
    </w:p>
    <w:p w:rsidR="00D638F9" w:rsidRDefault="00070873" w:rsidP="00970E73">
      <w:pPr>
        <w:widowControl/>
        <w:spacing w:line="360" w:lineRule="auto"/>
        <w:ind w:firstLineChars="500" w:firstLine="1200"/>
        <w:jc w:val="both"/>
        <w:rPr>
          <w:rFonts w:ascii="標楷體" w:eastAsia="標楷體" w:hAnsi="標楷體" w:cs="新細明體"/>
          <w:color w:val="000000"/>
          <w:kern w:val="0"/>
          <w:szCs w:val="24"/>
        </w:rPr>
      </w:pPr>
      <w:r w:rsidRPr="00070873">
        <w:rPr>
          <w:rFonts w:ascii="標楷體" w:eastAsia="標楷體" w:hAnsi="標楷體" w:cs="新細明體"/>
          <w:color w:val="000000"/>
          <w:kern w:val="0"/>
          <w:szCs w:val="24"/>
        </w:rPr>
        <w:t>理人)聯繫，且提供學生改過銷過及功過相抵之機會。</w:t>
      </w:r>
    </w:p>
    <w:p w:rsidR="00703164" w:rsidRPr="006658AE" w:rsidRDefault="00D638F9" w:rsidP="00D638F9">
      <w:pPr>
        <w:widowControl/>
        <w:spacing w:line="360" w:lineRule="auto"/>
        <w:jc w:val="both"/>
        <w:rPr>
          <w:rFonts w:ascii="標楷體" w:eastAsia="標楷體" w:hAnsi="標楷體"/>
          <w:b/>
          <w:szCs w:val="24"/>
        </w:rPr>
      </w:pPr>
      <w:r>
        <w:rPr>
          <w:rFonts w:ascii="標楷體" w:eastAsia="標楷體" w:hAnsi="標楷體" w:cs="新細明體"/>
          <w:color w:val="000000"/>
          <w:kern w:val="0"/>
          <w:szCs w:val="24"/>
        </w:rPr>
        <w:br w:type="page"/>
      </w:r>
      <w:r w:rsidR="00703164" w:rsidRPr="006658AE">
        <w:rPr>
          <w:rFonts w:ascii="標楷體" w:eastAsia="標楷體" w:hAnsi="標楷體" w:hint="eastAsia"/>
          <w:b/>
          <w:szCs w:val="24"/>
        </w:rPr>
        <w:lastRenderedPageBreak/>
        <w:t>第 二 章    日常生活表現評量</w:t>
      </w:r>
    </w:p>
    <w:p w:rsidR="00703164" w:rsidRPr="006658AE" w:rsidRDefault="00703164" w:rsidP="00FC1EB1">
      <w:pPr>
        <w:snapToGrid w:val="0"/>
        <w:spacing w:line="360" w:lineRule="auto"/>
        <w:ind w:rightChars="-37" w:right="-89"/>
        <w:jc w:val="both"/>
        <w:rPr>
          <w:rFonts w:ascii="標楷體" w:eastAsia="標楷體" w:hAnsi="標楷體"/>
          <w:szCs w:val="24"/>
        </w:rPr>
      </w:pPr>
      <w:r w:rsidRPr="006658AE">
        <w:rPr>
          <w:rFonts w:ascii="標楷體" w:eastAsia="標楷體" w:hAnsi="標楷體" w:hint="eastAsia"/>
          <w:szCs w:val="24"/>
        </w:rPr>
        <w:t xml:space="preserve">第 </w:t>
      </w:r>
      <w:r w:rsidR="00485A8B" w:rsidRPr="006658AE">
        <w:rPr>
          <w:rFonts w:ascii="標楷體" w:eastAsia="標楷體" w:hAnsi="標楷體" w:hint="eastAsia"/>
          <w:szCs w:val="24"/>
        </w:rPr>
        <w:t>一</w:t>
      </w:r>
      <w:r w:rsidRPr="006658AE">
        <w:rPr>
          <w:rFonts w:ascii="標楷體" w:eastAsia="標楷體" w:hAnsi="標楷體" w:hint="eastAsia"/>
          <w:szCs w:val="24"/>
        </w:rPr>
        <w:t xml:space="preserve"> 條    日常生活表現之評量，於學期末辦理乙次，並依下列各款內容分別評定：</w:t>
      </w:r>
    </w:p>
    <w:p w:rsidR="00703164" w:rsidRPr="006658AE" w:rsidRDefault="00625BB1" w:rsidP="00FC1EB1">
      <w:pPr>
        <w:pStyle w:val="HTML"/>
        <w:tabs>
          <w:tab w:val="clear" w:pos="916"/>
          <w:tab w:val="clear" w:pos="1832"/>
          <w:tab w:val="clear" w:pos="4580"/>
          <w:tab w:val="clear" w:pos="5496"/>
          <w:tab w:val="clear" w:pos="6412"/>
          <w:tab w:val="clear" w:pos="8244"/>
        </w:tabs>
        <w:snapToGrid w:val="0"/>
        <w:spacing w:line="360" w:lineRule="auto"/>
        <w:ind w:leftChars="413" w:left="1929" w:rightChars="-37" w:right="-89" w:hangingChars="391" w:hanging="938"/>
        <w:jc w:val="both"/>
        <w:rPr>
          <w:rFonts w:ascii="標楷體" w:eastAsia="標楷體" w:hAnsi="標楷體"/>
          <w:color w:val="auto"/>
          <w:sz w:val="24"/>
          <w:szCs w:val="24"/>
        </w:rPr>
      </w:pPr>
      <w:r w:rsidRPr="006658AE">
        <w:rPr>
          <w:rFonts w:ascii="標楷體" w:eastAsia="標楷體" w:hAnsi="標楷體" w:hint="eastAsia"/>
          <w:color w:val="auto"/>
          <w:sz w:val="24"/>
          <w:szCs w:val="24"/>
        </w:rPr>
        <w:t xml:space="preserve">    </w:t>
      </w:r>
      <w:r w:rsidR="00703164" w:rsidRPr="006658AE">
        <w:rPr>
          <w:rFonts w:ascii="標楷體" w:eastAsia="標楷體" w:hAnsi="標楷體" w:hint="eastAsia"/>
          <w:color w:val="auto"/>
          <w:sz w:val="24"/>
          <w:szCs w:val="24"/>
        </w:rPr>
        <w:t>一、</w:t>
      </w:r>
      <w:r w:rsidR="00F60FE9">
        <w:rPr>
          <w:rFonts w:ascii="標楷體" w:eastAsia="標楷體" w:hAnsi="標楷體" w:hint="eastAsia"/>
          <w:color w:val="auto"/>
          <w:sz w:val="24"/>
          <w:szCs w:val="24"/>
        </w:rPr>
        <w:t>學生出缺席情形</w:t>
      </w:r>
    </w:p>
    <w:p w:rsidR="00703164" w:rsidRPr="006658AE" w:rsidRDefault="00625BB1" w:rsidP="00FC1EB1">
      <w:pPr>
        <w:pStyle w:val="HTML"/>
        <w:tabs>
          <w:tab w:val="clear" w:pos="916"/>
          <w:tab w:val="clear" w:pos="1832"/>
          <w:tab w:val="clear" w:pos="4580"/>
          <w:tab w:val="clear" w:pos="5496"/>
          <w:tab w:val="clear" w:pos="6412"/>
          <w:tab w:val="clear" w:pos="8244"/>
        </w:tabs>
        <w:snapToGrid w:val="0"/>
        <w:spacing w:line="360" w:lineRule="auto"/>
        <w:ind w:leftChars="413" w:left="1929" w:rightChars="-37" w:right="-89" w:hangingChars="391" w:hanging="938"/>
        <w:jc w:val="both"/>
        <w:rPr>
          <w:rFonts w:ascii="標楷體" w:eastAsia="標楷體" w:hAnsi="標楷體"/>
          <w:color w:val="auto"/>
          <w:sz w:val="24"/>
          <w:szCs w:val="24"/>
        </w:rPr>
      </w:pPr>
      <w:r w:rsidRPr="006658AE">
        <w:rPr>
          <w:rFonts w:ascii="標楷體" w:eastAsia="標楷體" w:hAnsi="標楷體" w:hint="eastAsia"/>
          <w:color w:val="auto"/>
          <w:sz w:val="24"/>
          <w:szCs w:val="24"/>
        </w:rPr>
        <w:t xml:space="preserve">    </w:t>
      </w:r>
      <w:r w:rsidR="00703164" w:rsidRPr="006658AE">
        <w:rPr>
          <w:rFonts w:ascii="標楷體" w:eastAsia="標楷體" w:hAnsi="標楷體" w:hint="eastAsia"/>
          <w:color w:val="auto"/>
          <w:sz w:val="24"/>
          <w:szCs w:val="24"/>
        </w:rPr>
        <w:t>二</w:t>
      </w:r>
      <w:r w:rsidR="00703164" w:rsidRPr="006658AE">
        <w:rPr>
          <w:rFonts w:ascii="標楷體" w:eastAsia="標楷體" w:hAnsi="標楷體"/>
          <w:color w:val="auto"/>
          <w:sz w:val="24"/>
          <w:szCs w:val="24"/>
        </w:rPr>
        <w:t>、</w:t>
      </w:r>
      <w:r w:rsidR="00F60FE9">
        <w:rPr>
          <w:rFonts w:ascii="標楷體" w:eastAsia="標楷體" w:hAnsi="標楷體" w:hint="eastAsia"/>
          <w:color w:val="auto"/>
          <w:sz w:val="24"/>
          <w:szCs w:val="24"/>
        </w:rPr>
        <w:t>獎懲記錄</w:t>
      </w:r>
    </w:p>
    <w:p w:rsidR="00703164" w:rsidRPr="006658AE" w:rsidRDefault="00625BB1" w:rsidP="00FC1EB1">
      <w:pPr>
        <w:pStyle w:val="HTML"/>
        <w:tabs>
          <w:tab w:val="clear" w:pos="916"/>
          <w:tab w:val="clear" w:pos="1832"/>
          <w:tab w:val="clear" w:pos="2748"/>
          <w:tab w:val="clear" w:pos="4580"/>
          <w:tab w:val="clear" w:pos="5496"/>
          <w:tab w:val="clear" w:pos="6412"/>
          <w:tab w:val="clear" w:pos="7328"/>
          <w:tab w:val="clear" w:pos="8244"/>
          <w:tab w:val="clear" w:pos="9160"/>
          <w:tab w:val="clear" w:pos="10076"/>
        </w:tabs>
        <w:snapToGrid w:val="0"/>
        <w:spacing w:line="360" w:lineRule="auto"/>
        <w:ind w:leftChars="413" w:left="1929" w:rightChars="-37" w:right="-89" w:hangingChars="391" w:hanging="938"/>
        <w:jc w:val="both"/>
        <w:rPr>
          <w:rFonts w:ascii="標楷體" w:eastAsia="標楷體" w:hAnsi="標楷體"/>
          <w:color w:val="auto"/>
          <w:sz w:val="24"/>
          <w:szCs w:val="24"/>
        </w:rPr>
      </w:pPr>
      <w:r w:rsidRPr="006658AE">
        <w:rPr>
          <w:rFonts w:ascii="標楷體" w:eastAsia="標楷體" w:hAnsi="標楷體" w:hint="eastAsia"/>
          <w:color w:val="auto"/>
          <w:sz w:val="24"/>
          <w:szCs w:val="24"/>
        </w:rPr>
        <w:t xml:space="preserve">    </w:t>
      </w:r>
      <w:r w:rsidR="00703164" w:rsidRPr="006658AE">
        <w:rPr>
          <w:rFonts w:ascii="標楷體" w:eastAsia="標楷體" w:hAnsi="標楷體" w:hint="eastAsia"/>
          <w:color w:val="auto"/>
          <w:sz w:val="24"/>
          <w:szCs w:val="24"/>
        </w:rPr>
        <w:t>三、</w:t>
      </w:r>
      <w:r w:rsidR="00F60FE9" w:rsidRPr="006658AE">
        <w:rPr>
          <w:rFonts w:ascii="標楷體" w:eastAsia="標楷體" w:hAnsi="標楷體"/>
          <w:color w:val="auto"/>
          <w:sz w:val="24"/>
          <w:szCs w:val="24"/>
        </w:rPr>
        <w:t>團體活動表現。</w:t>
      </w:r>
    </w:p>
    <w:p w:rsidR="00703164" w:rsidRDefault="00625BB1" w:rsidP="00FC1EB1">
      <w:pPr>
        <w:snapToGrid w:val="0"/>
        <w:spacing w:line="360" w:lineRule="auto"/>
        <w:ind w:leftChars="413" w:left="1929" w:hangingChars="391" w:hanging="938"/>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四、</w:t>
      </w:r>
      <w:r w:rsidR="00F60FE9">
        <w:rPr>
          <w:rFonts w:ascii="標楷體" w:eastAsia="標楷體" w:hAnsi="標楷體" w:hint="eastAsia"/>
          <w:szCs w:val="24"/>
        </w:rPr>
        <w:t>品德言行表現</w:t>
      </w:r>
    </w:p>
    <w:p w:rsidR="00F60FE9" w:rsidRDefault="00F60FE9" w:rsidP="00FC1EB1">
      <w:pPr>
        <w:snapToGrid w:val="0"/>
        <w:spacing w:line="360" w:lineRule="auto"/>
        <w:ind w:leftChars="413" w:left="1929" w:hangingChars="391" w:hanging="938"/>
        <w:jc w:val="both"/>
        <w:rPr>
          <w:rFonts w:ascii="標楷體" w:eastAsia="標楷體" w:hAnsi="標楷體"/>
          <w:szCs w:val="24"/>
        </w:rPr>
      </w:pPr>
      <w:r>
        <w:rPr>
          <w:rFonts w:ascii="標楷體" w:eastAsia="標楷體" w:hAnsi="標楷體" w:hint="eastAsia"/>
          <w:szCs w:val="24"/>
        </w:rPr>
        <w:t xml:space="preserve">    五</w:t>
      </w:r>
      <w:r w:rsidR="00F05349">
        <w:rPr>
          <w:rFonts w:ascii="新細明體" w:hAnsi="新細明體" w:hint="eastAsia"/>
          <w:szCs w:val="24"/>
        </w:rPr>
        <w:t>、</w:t>
      </w:r>
      <w:r>
        <w:rPr>
          <w:rFonts w:ascii="標楷體" w:eastAsia="標楷體" w:hAnsi="標楷體" w:hint="eastAsia"/>
          <w:szCs w:val="24"/>
        </w:rPr>
        <w:t>公共服務</w:t>
      </w:r>
    </w:p>
    <w:p w:rsidR="00F60FE9" w:rsidRPr="006658AE" w:rsidRDefault="00F60FE9" w:rsidP="00FC1EB1">
      <w:pPr>
        <w:snapToGrid w:val="0"/>
        <w:spacing w:line="360" w:lineRule="auto"/>
        <w:ind w:leftChars="413" w:left="1929" w:hangingChars="391" w:hanging="938"/>
        <w:jc w:val="both"/>
        <w:rPr>
          <w:rFonts w:ascii="標楷體" w:eastAsia="標楷體" w:hAnsi="標楷體"/>
          <w:szCs w:val="24"/>
        </w:rPr>
      </w:pPr>
      <w:r>
        <w:rPr>
          <w:rFonts w:ascii="標楷體" w:eastAsia="標楷體" w:hAnsi="標楷體" w:hint="eastAsia"/>
          <w:szCs w:val="24"/>
        </w:rPr>
        <w:t xml:space="preserve">    六、</w:t>
      </w:r>
      <w:r w:rsidRPr="006658AE">
        <w:rPr>
          <w:rFonts w:ascii="標楷體" w:eastAsia="標楷體" w:hAnsi="標楷體" w:hint="eastAsia"/>
          <w:szCs w:val="24"/>
        </w:rPr>
        <w:t>校外特殊表現</w:t>
      </w:r>
    </w:p>
    <w:p w:rsidR="00703164" w:rsidRPr="006658AE" w:rsidRDefault="00703164" w:rsidP="00FC1EB1">
      <w:pPr>
        <w:snapToGrid w:val="0"/>
        <w:spacing w:line="360" w:lineRule="auto"/>
        <w:ind w:left="905" w:rightChars="-37" w:right="-89" w:hangingChars="377" w:hanging="905"/>
        <w:jc w:val="both"/>
        <w:rPr>
          <w:rFonts w:ascii="標楷體" w:eastAsia="標楷體" w:hAnsi="標楷體"/>
          <w:szCs w:val="24"/>
        </w:rPr>
      </w:pPr>
      <w:r w:rsidRPr="006658AE">
        <w:rPr>
          <w:rStyle w:val="HTMLMarkup"/>
          <w:rFonts w:ascii="標楷體" w:eastAsia="標楷體" w:hAnsi="標楷體" w:hint="eastAsia"/>
          <w:vanish w:val="0"/>
          <w:color w:val="auto"/>
          <w:szCs w:val="24"/>
        </w:rPr>
        <w:t xml:space="preserve">第 </w:t>
      </w:r>
      <w:r w:rsidR="00485A8B" w:rsidRPr="006658AE">
        <w:rPr>
          <w:rStyle w:val="HTMLMarkup"/>
          <w:rFonts w:ascii="標楷體" w:eastAsia="標楷體" w:hAnsi="標楷體" w:hint="eastAsia"/>
          <w:vanish w:val="0"/>
          <w:color w:val="auto"/>
          <w:szCs w:val="24"/>
        </w:rPr>
        <w:t>二</w:t>
      </w:r>
      <w:r w:rsidRPr="006658AE">
        <w:rPr>
          <w:rStyle w:val="HTMLMarkup"/>
          <w:rFonts w:ascii="標楷體" w:eastAsia="標楷體" w:hAnsi="標楷體" w:hint="eastAsia"/>
          <w:vanish w:val="0"/>
          <w:color w:val="auto"/>
          <w:szCs w:val="24"/>
        </w:rPr>
        <w:t xml:space="preserve"> 條    日常生活表現之評量標準，依下列各款辦理：</w:t>
      </w:r>
    </w:p>
    <w:p w:rsidR="00703164" w:rsidRPr="006658AE" w:rsidRDefault="00625BB1"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一、學生出席情形，</w:t>
      </w:r>
      <w:r w:rsidR="00703164" w:rsidRPr="006658AE">
        <w:rPr>
          <w:rStyle w:val="HTMLMarkup"/>
          <w:rFonts w:ascii="標楷體" w:eastAsia="標楷體" w:hAnsi="標楷體" w:hint="eastAsia"/>
          <w:vanish w:val="0"/>
          <w:color w:val="auto"/>
          <w:szCs w:val="24"/>
        </w:rPr>
        <w:t>應予以詳實記錄。</w:t>
      </w:r>
    </w:p>
    <w:p w:rsidR="00625BB1" w:rsidRPr="006658AE" w:rsidRDefault="00625BB1" w:rsidP="00FC1EB1">
      <w:pPr>
        <w:snapToGrid w:val="0"/>
        <w:spacing w:line="360" w:lineRule="auto"/>
        <w:ind w:leftChars="413" w:left="1454" w:rightChars="-37" w:right="-89" w:hangingChars="193" w:hanging="463"/>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703164" w:rsidRPr="006658AE">
        <w:rPr>
          <w:rStyle w:val="HTMLMarkup"/>
          <w:rFonts w:ascii="標楷體" w:eastAsia="標楷體" w:hAnsi="標楷體" w:hint="eastAsia"/>
          <w:vanish w:val="0"/>
          <w:color w:val="auto"/>
          <w:szCs w:val="24"/>
        </w:rPr>
        <w:t>二、日常行為表現：導師應參酌學生之出席情形、智力、性向、興趣、家庭</w:t>
      </w:r>
      <w:r w:rsidRPr="006658AE">
        <w:rPr>
          <w:rStyle w:val="HTMLMarkup"/>
          <w:rFonts w:ascii="標楷體" w:eastAsia="標楷體" w:hAnsi="標楷體" w:hint="eastAsia"/>
          <w:vanish w:val="0"/>
          <w:color w:val="auto"/>
          <w:szCs w:val="24"/>
        </w:rPr>
        <w:t xml:space="preserve"> </w:t>
      </w:r>
    </w:p>
    <w:p w:rsidR="00625BB1" w:rsidRPr="006658AE" w:rsidRDefault="00625BB1" w:rsidP="00FC1EB1">
      <w:pPr>
        <w:snapToGrid w:val="0"/>
        <w:spacing w:line="360" w:lineRule="auto"/>
        <w:ind w:leftChars="413" w:left="1454" w:rightChars="-37" w:right="-89" w:hangingChars="193" w:hanging="463"/>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703164" w:rsidRPr="006658AE">
        <w:rPr>
          <w:rStyle w:val="HTMLMarkup"/>
          <w:rFonts w:ascii="標楷體" w:eastAsia="標楷體" w:hAnsi="標楷體" w:hint="eastAsia"/>
          <w:vanish w:val="0"/>
          <w:color w:val="auto"/>
          <w:szCs w:val="24"/>
        </w:rPr>
        <w:t>環境及社會背景等因素，並依平日個別行為觀察、談話紀錄、家庭訪視</w:t>
      </w:r>
      <w:r w:rsidRPr="006658AE">
        <w:rPr>
          <w:rStyle w:val="HTMLMarkup"/>
          <w:rFonts w:ascii="標楷體" w:eastAsia="標楷體" w:hAnsi="標楷體" w:hint="eastAsia"/>
          <w:vanish w:val="0"/>
          <w:color w:val="auto"/>
          <w:szCs w:val="24"/>
        </w:rPr>
        <w:t xml:space="preserve"> </w:t>
      </w:r>
    </w:p>
    <w:p w:rsidR="00703164" w:rsidRPr="006658AE" w:rsidRDefault="00625BB1" w:rsidP="00FC1EB1">
      <w:pPr>
        <w:snapToGrid w:val="0"/>
        <w:spacing w:line="360" w:lineRule="auto"/>
        <w:ind w:leftChars="413" w:left="1454" w:rightChars="-37" w:right="-89" w:hangingChars="193" w:hanging="463"/>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703164" w:rsidRPr="006658AE">
        <w:rPr>
          <w:rStyle w:val="HTMLMarkup"/>
          <w:rFonts w:ascii="標楷體" w:eastAsia="標楷體" w:hAnsi="標楷體" w:hint="eastAsia"/>
          <w:vanish w:val="0"/>
          <w:color w:val="auto"/>
          <w:szCs w:val="24"/>
        </w:rPr>
        <w:t>紀錄、學生自評、</w:t>
      </w:r>
      <w:proofErr w:type="gramStart"/>
      <w:r w:rsidR="00703164" w:rsidRPr="006658AE">
        <w:rPr>
          <w:rStyle w:val="HTMLMarkup"/>
          <w:rFonts w:ascii="標楷體" w:eastAsia="標楷體" w:hAnsi="標楷體" w:hint="eastAsia"/>
          <w:vanish w:val="0"/>
          <w:color w:val="auto"/>
          <w:szCs w:val="24"/>
        </w:rPr>
        <w:t>同儕互評等</w:t>
      </w:r>
      <w:proofErr w:type="gramEnd"/>
      <w:r w:rsidR="00703164" w:rsidRPr="006658AE">
        <w:rPr>
          <w:rStyle w:val="HTMLMarkup"/>
          <w:rFonts w:ascii="標楷體" w:eastAsia="標楷體" w:hAnsi="標楷體" w:hint="eastAsia"/>
          <w:vanish w:val="0"/>
          <w:color w:val="auto"/>
          <w:szCs w:val="24"/>
        </w:rPr>
        <w:t>資料予以評定。</w:t>
      </w:r>
    </w:p>
    <w:p w:rsidR="001B532B" w:rsidRPr="006658AE" w:rsidRDefault="00625BB1" w:rsidP="00FC1EB1">
      <w:pPr>
        <w:snapToGrid w:val="0"/>
        <w:spacing w:line="360" w:lineRule="auto"/>
        <w:ind w:leftChars="413" w:left="1454" w:rightChars="-37" w:right="-89" w:hangingChars="193" w:hanging="463"/>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1B532B" w:rsidRPr="006658AE">
        <w:rPr>
          <w:rStyle w:val="HTMLMarkup"/>
          <w:rFonts w:ascii="標楷體" w:eastAsia="標楷體" w:hAnsi="標楷體" w:hint="eastAsia"/>
          <w:vanish w:val="0"/>
          <w:color w:val="auto"/>
          <w:szCs w:val="24"/>
        </w:rPr>
        <w:t>三、團體活動表現：導師或任課教師依班級活動、年級活動、</w:t>
      </w:r>
      <w:r w:rsidR="00703164" w:rsidRPr="006658AE">
        <w:rPr>
          <w:rStyle w:val="HTMLMarkup"/>
          <w:rFonts w:ascii="標楷體" w:eastAsia="標楷體" w:hAnsi="標楷體" w:hint="eastAsia"/>
          <w:vanish w:val="0"/>
          <w:color w:val="auto"/>
          <w:szCs w:val="24"/>
        </w:rPr>
        <w:t>學校活動等參</w:t>
      </w:r>
    </w:p>
    <w:p w:rsidR="00703164" w:rsidRPr="006658AE" w:rsidRDefault="001B532B" w:rsidP="00FC1EB1">
      <w:pPr>
        <w:snapToGrid w:val="0"/>
        <w:spacing w:line="360" w:lineRule="auto"/>
        <w:ind w:leftChars="413" w:left="1454" w:rightChars="-37" w:right="-89" w:hangingChars="193" w:hanging="463"/>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703164" w:rsidRPr="006658AE">
        <w:rPr>
          <w:rStyle w:val="HTMLMarkup"/>
          <w:rFonts w:ascii="標楷體" w:eastAsia="標楷體" w:hAnsi="標楷體" w:hint="eastAsia"/>
          <w:vanish w:val="0"/>
          <w:color w:val="auto"/>
          <w:szCs w:val="24"/>
        </w:rPr>
        <w:t>與情形，予以評定。</w:t>
      </w:r>
    </w:p>
    <w:p w:rsidR="00625BB1" w:rsidRPr="006658AE" w:rsidRDefault="00625BB1" w:rsidP="00FC1EB1">
      <w:pPr>
        <w:snapToGrid w:val="0"/>
        <w:spacing w:line="360" w:lineRule="auto"/>
        <w:ind w:leftChars="413" w:left="1454" w:rightChars="-37" w:right="-89" w:hangingChars="193" w:hanging="463"/>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703164" w:rsidRPr="006658AE">
        <w:rPr>
          <w:rStyle w:val="HTMLMarkup"/>
          <w:rFonts w:ascii="標楷體" w:eastAsia="標楷體" w:hAnsi="標楷體" w:hint="eastAsia"/>
          <w:vanish w:val="0"/>
          <w:color w:val="auto"/>
          <w:szCs w:val="24"/>
        </w:rPr>
        <w:t>四、公共服務：導師或相關人員依班級服務、學校服務及社區服務等參與情</w:t>
      </w:r>
    </w:p>
    <w:p w:rsidR="00703164" w:rsidRPr="006658AE" w:rsidRDefault="00625BB1" w:rsidP="00FC1EB1">
      <w:pPr>
        <w:snapToGrid w:val="0"/>
        <w:spacing w:line="360" w:lineRule="auto"/>
        <w:ind w:leftChars="413" w:left="1454" w:rightChars="-37" w:right="-89" w:hangingChars="193" w:hanging="463"/>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703164" w:rsidRPr="006658AE">
        <w:rPr>
          <w:rStyle w:val="HTMLMarkup"/>
          <w:rFonts w:ascii="標楷體" w:eastAsia="標楷體" w:hAnsi="標楷體" w:hint="eastAsia"/>
          <w:vanish w:val="0"/>
          <w:color w:val="auto"/>
          <w:szCs w:val="24"/>
        </w:rPr>
        <w:t>形，予以評定。</w:t>
      </w:r>
    </w:p>
    <w:p w:rsidR="00F60FE9" w:rsidRDefault="00625BB1" w:rsidP="00FC1EB1">
      <w:pPr>
        <w:snapToGrid w:val="0"/>
        <w:spacing w:line="360" w:lineRule="auto"/>
        <w:ind w:leftChars="413" w:left="991"/>
        <w:jc w:val="both"/>
        <w:rPr>
          <w:rStyle w:val="HTMLMarkup"/>
          <w:rFonts w:ascii="標楷體" w:eastAsia="標楷體" w:hAnsi="標楷體"/>
          <w:vanish w:val="0"/>
          <w:color w:val="auto"/>
          <w:szCs w:val="24"/>
        </w:rPr>
      </w:pPr>
      <w:r w:rsidRPr="006658AE">
        <w:rPr>
          <w:rStyle w:val="HTMLMarkup"/>
          <w:rFonts w:ascii="標楷體" w:eastAsia="標楷體" w:hAnsi="標楷體" w:hint="eastAsia"/>
          <w:vanish w:val="0"/>
          <w:color w:val="auto"/>
          <w:szCs w:val="24"/>
        </w:rPr>
        <w:t xml:space="preserve">    </w:t>
      </w:r>
      <w:r w:rsidR="00703164" w:rsidRPr="006658AE">
        <w:rPr>
          <w:rStyle w:val="HTMLMarkup"/>
          <w:rFonts w:ascii="標楷體" w:eastAsia="標楷體" w:hAnsi="標楷體" w:hint="eastAsia"/>
          <w:vanish w:val="0"/>
          <w:color w:val="auto"/>
          <w:szCs w:val="24"/>
        </w:rPr>
        <w:t>五、校外特殊表現。</w:t>
      </w:r>
    </w:p>
    <w:p w:rsidR="00703164" w:rsidRPr="006658AE" w:rsidRDefault="00703164" w:rsidP="00FC1EB1">
      <w:pPr>
        <w:snapToGrid w:val="0"/>
        <w:spacing w:line="360" w:lineRule="auto"/>
        <w:jc w:val="both"/>
        <w:rPr>
          <w:rFonts w:ascii="標楷體" w:eastAsia="標楷體" w:hAnsi="標楷體"/>
          <w:b/>
          <w:szCs w:val="24"/>
        </w:rPr>
      </w:pPr>
      <w:r w:rsidRPr="006658AE">
        <w:rPr>
          <w:rFonts w:ascii="標楷體" w:eastAsia="標楷體" w:hAnsi="標楷體" w:hint="eastAsia"/>
          <w:b/>
          <w:szCs w:val="24"/>
        </w:rPr>
        <w:t>第 三 章    學習領域評量</w:t>
      </w:r>
    </w:p>
    <w:p w:rsidR="00703164" w:rsidRPr="006658AE" w:rsidRDefault="00703164" w:rsidP="00FC1EB1">
      <w:pPr>
        <w:snapToGrid w:val="0"/>
        <w:spacing w:line="360" w:lineRule="auto"/>
        <w:ind w:left="905" w:rightChars="-37" w:right="-89" w:hangingChars="377" w:hanging="905"/>
        <w:jc w:val="both"/>
        <w:rPr>
          <w:rFonts w:ascii="標楷體" w:eastAsia="標楷體" w:hAnsi="標楷體"/>
          <w:szCs w:val="24"/>
        </w:rPr>
      </w:pPr>
      <w:r w:rsidRPr="006658AE">
        <w:rPr>
          <w:rFonts w:ascii="標楷體" w:eastAsia="標楷體" w:hAnsi="標楷體" w:hint="eastAsia"/>
          <w:szCs w:val="24"/>
        </w:rPr>
        <w:t xml:space="preserve">第 </w:t>
      </w:r>
      <w:r w:rsidR="00485A8B" w:rsidRPr="006658AE">
        <w:rPr>
          <w:rFonts w:ascii="標楷體" w:eastAsia="標楷體" w:hAnsi="標楷體" w:hint="eastAsia"/>
          <w:szCs w:val="24"/>
        </w:rPr>
        <w:t>一</w:t>
      </w:r>
      <w:r w:rsidRPr="006658AE">
        <w:rPr>
          <w:rFonts w:ascii="標楷體" w:eastAsia="標楷體" w:hAnsi="標楷體" w:hint="eastAsia"/>
          <w:szCs w:val="24"/>
        </w:rPr>
        <w:t xml:space="preserve"> 條    學習領域評量分下列學習領域辦理：</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一、語文。</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二、數學。</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三、社會。</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四、自然與生活科技。</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五、健康與體育。</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六、藝術與人文。</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七、綜合活動。</w:t>
      </w:r>
    </w:p>
    <w:p w:rsidR="00703164" w:rsidRPr="006658AE" w:rsidRDefault="000576A8" w:rsidP="00FC1EB1">
      <w:pPr>
        <w:snapToGrid w:val="0"/>
        <w:spacing w:line="360" w:lineRule="auto"/>
        <w:ind w:leftChars="413" w:left="1454" w:rightChars="-37" w:right="-89" w:hangingChars="193" w:hanging="463"/>
        <w:jc w:val="both"/>
        <w:rPr>
          <w:rFonts w:ascii="標楷體" w:eastAsia="標楷體" w:hAnsi="標楷體"/>
          <w:szCs w:val="24"/>
        </w:rPr>
      </w:pPr>
      <w:r w:rsidRPr="006658AE">
        <w:rPr>
          <w:rFonts w:ascii="標楷體" w:eastAsia="標楷體" w:hAnsi="標楷體" w:hint="eastAsia"/>
          <w:szCs w:val="24"/>
        </w:rPr>
        <w:t xml:space="preserve">    </w:t>
      </w:r>
      <w:r w:rsidR="00703164" w:rsidRPr="006658AE">
        <w:rPr>
          <w:rFonts w:ascii="標楷體" w:eastAsia="標楷體" w:hAnsi="標楷體" w:hint="eastAsia"/>
          <w:szCs w:val="24"/>
        </w:rPr>
        <w:t>八、生活課程</w:t>
      </w:r>
      <w:r w:rsidR="00324A43" w:rsidRPr="006658AE">
        <w:rPr>
          <w:rFonts w:ascii="標楷體" w:eastAsia="標楷體" w:hAnsi="標楷體" w:hint="eastAsia"/>
          <w:szCs w:val="24"/>
        </w:rPr>
        <w:t>。</w:t>
      </w:r>
    </w:p>
    <w:p w:rsidR="000576A8" w:rsidRPr="006658AE" w:rsidRDefault="00703164" w:rsidP="00FC1EB1">
      <w:pPr>
        <w:snapToGrid w:val="0"/>
        <w:spacing w:line="360" w:lineRule="auto"/>
        <w:ind w:leftChars="413" w:left="991" w:rightChars="-37" w:right="-89" w:firstLineChars="204" w:firstLine="490"/>
        <w:jc w:val="both"/>
        <w:rPr>
          <w:rFonts w:ascii="標楷體" w:eastAsia="標楷體" w:hAnsi="標楷體" w:cs="新細明體"/>
          <w:kern w:val="0"/>
          <w:szCs w:val="24"/>
        </w:rPr>
      </w:pPr>
      <w:r w:rsidRPr="006658AE">
        <w:rPr>
          <w:rFonts w:ascii="標楷體" w:eastAsia="標楷體" w:hAnsi="標楷體" w:hint="eastAsia"/>
          <w:szCs w:val="24"/>
        </w:rPr>
        <w:t>彈性學習節數之評量成績，</w:t>
      </w:r>
      <w:r w:rsidRPr="006658AE">
        <w:rPr>
          <w:rFonts w:ascii="標楷體" w:eastAsia="標楷體" w:hAnsi="標楷體" w:cs="新細明體" w:hint="eastAsia"/>
          <w:kern w:val="0"/>
          <w:szCs w:val="24"/>
        </w:rPr>
        <w:t>則</w:t>
      </w:r>
      <w:r w:rsidRPr="006658AE">
        <w:rPr>
          <w:rFonts w:ascii="標楷體" w:eastAsia="標楷體" w:hAnsi="標楷體" w:cs="新細明體"/>
          <w:kern w:val="0"/>
          <w:szCs w:val="24"/>
        </w:rPr>
        <w:t>視其所屬學習領域</w:t>
      </w:r>
      <w:r w:rsidRPr="006658AE">
        <w:rPr>
          <w:rFonts w:ascii="標楷體" w:eastAsia="標楷體" w:hAnsi="標楷體" w:cs="新細明體" w:hint="eastAsia"/>
          <w:kern w:val="0"/>
          <w:szCs w:val="24"/>
        </w:rPr>
        <w:t>或</w:t>
      </w:r>
      <w:r w:rsidRPr="006658AE">
        <w:rPr>
          <w:rFonts w:ascii="標楷體" w:eastAsia="標楷體" w:hAnsi="標楷體" w:cs="新細明體"/>
          <w:kern w:val="0"/>
          <w:szCs w:val="24"/>
        </w:rPr>
        <w:t>日常生活表現評量之，其</w:t>
      </w:r>
    </w:p>
    <w:p w:rsidR="00D64608" w:rsidRDefault="00703164" w:rsidP="00FC1EB1">
      <w:pPr>
        <w:snapToGrid w:val="0"/>
        <w:spacing w:line="360" w:lineRule="auto"/>
        <w:ind w:leftChars="413" w:left="991" w:rightChars="-37" w:right="-89" w:firstLineChars="204" w:firstLine="490"/>
        <w:jc w:val="both"/>
        <w:rPr>
          <w:rFonts w:ascii="標楷體" w:eastAsia="標楷體" w:hAnsi="標楷體" w:cs="新細明體"/>
          <w:kern w:val="0"/>
          <w:szCs w:val="24"/>
        </w:rPr>
      </w:pPr>
      <w:r w:rsidRPr="006658AE">
        <w:rPr>
          <w:rFonts w:ascii="標楷體" w:eastAsia="標楷體" w:hAnsi="標楷體" w:cs="新細明體"/>
          <w:kern w:val="0"/>
          <w:szCs w:val="24"/>
        </w:rPr>
        <w:t>評量成績</w:t>
      </w:r>
      <w:r w:rsidRPr="006658AE">
        <w:rPr>
          <w:rFonts w:ascii="標楷體" w:eastAsia="標楷體" w:hAnsi="標楷體" w:cs="新細明體" w:hint="eastAsia"/>
          <w:kern w:val="0"/>
          <w:szCs w:val="24"/>
        </w:rPr>
        <w:t>並</w:t>
      </w:r>
      <w:r w:rsidRPr="006658AE">
        <w:rPr>
          <w:rFonts w:ascii="標楷體" w:eastAsia="標楷體" w:hAnsi="標楷體" w:cs="新細明體"/>
          <w:kern w:val="0"/>
          <w:szCs w:val="24"/>
        </w:rPr>
        <w:t>應計入相關學習領域</w:t>
      </w:r>
      <w:r w:rsidRPr="006658AE">
        <w:rPr>
          <w:rFonts w:ascii="標楷體" w:eastAsia="標楷體" w:hAnsi="標楷體" w:cs="新細明體" w:hint="eastAsia"/>
          <w:kern w:val="0"/>
          <w:szCs w:val="24"/>
        </w:rPr>
        <w:t>或</w:t>
      </w:r>
      <w:r w:rsidRPr="006658AE">
        <w:rPr>
          <w:rFonts w:ascii="標楷體" w:eastAsia="標楷體" w:hAnsi="標楷體" w:cs="新細明體"/>
          <w:kern w:val="0"/>
          <w:szCs w:val="24"/>
        </w:rPr>
        <w:t>日常生活表現。</w:t>
      </w:r>
    </w:p>
    <w:p w:rsidR="00CC2F27" w:rsidRPr="006658AE" w:rsidRDefault="00CC2F27" w:rsidP="00FC1EB1">
      <w:pPr>
        <w:snapToGrid w:val="0"/>
        <w:spacing w:line="360" w:lineRule="auto"/>
        <w:ind w:leftChars="413" w:left="991" w:rightChars="-37" w:right="-89" w:firstLineChars="204" w:firstLine="490"/>
        <w:jc w:val="both"/>
        <w:rPr>
          <w:rFonts w:ascii="標楷體" w:eastAsia="標楷體" w:hAnsi="標楷體" w:cs="新細明體"/>
          <w:kern w:val="0"/>
          <w:szCs w:val="24"/>
        </w:rPr>
      </w:pPr>
    </w:p>
    <w:p w:rsidR="001851C1" w:rsidRPr="00B30237" w:rsidRDefault="00A8263C" w:rsidP="00FC1EB1">
      <w:pPr>
        <w:snapToGrid w:val="0"/>
        <w:spacing w:line="360" w:lineRule="auto"/>
        <w:ind w:rightChars="-37" w:right="-89"/>
        <w:jc w:val="both"/>
        <w:rPr>
          <w:rFonts w:ascii="標楷體" w:eastAsia="標楷體" w:hAnsi="標楷體"/>
          <w:b/>
          <w:szCs w:val="24"/>
        </w:rPr>
      </w:pPr>
      <w:r w:rsidRPr="00B30237">
        <w:rPr>
          <w:rFonts w:ascii="標楷體" w:eastAsia="標楷體" w:hAnsi="標楷體" w:hint="eastAsia"/>
          <w:b/>
          <w:szCs w:val="24"/>
        </w:rPr>
        <w:t xml:space="preserve">第 二 條   </w:t>
      </w:r>
      <w:r w:rsidR="001851C1" w:rsidRPr="00B30237">
        <w:rPr>
          <w:rFonts w:ascii="標楷體" w:eastAsia="標楷體" w:hAnsi="標楷體" w:hint="eastAsia"/>
          <w:b/>
          <w:szCs w:val="24"/>
        </w:rPr>
        <w:t>成績計算：</w:t>
      </w:r>
    </w:p>
    <w:p w:rsidR="00BB7BCE" w:rsidRPr="00B30237" w:rsidRDefault="00BB7BCE" w:rsidP="00B30237">
      <w:pPr>
        <w:snapToGrid w:val="0"/>
        <w:spacing w:line="360" w:lineRule="auto"/>
        <w:ind w:rightChars="-37" w:right="-89" w:firstLineChars="542" w:firstLine="1302"/>
        <w:jc w:val="both"/>
        <w:rPr>
          <w:rFonts w:ascii="標楷體" w:eastAsia="標楷體" w:hAnsi="標楷體"/>
          <w:b/>
          <w:szCs w:val="24"/>
        </w:rPr>
      </w:pPr>
      <w:r w:rsidRPr="00B30237">
        <w:rPr>
          <w:rFonts w:ascii="標楷體" w:eastAsia="標楷體" w:hAnsi="標楷體" w:hint="eastAsia"/>
          <w:b/>
          <w:szCs w:val="24"/>
        </w:rPr>
        <w:t>一、</w:t>
      </w:r>
      <w:r w:rsidRPr="00970E73">
        <w:rPr>
          <w:rFonts w:ascii="標楷體" w:eastAsia="標楷體" w:hAnsi="標楷體" w:hint="eastAsia"/>
          <w:b/>
          <w:szCs w:val="24"/>
        </w:rPr>
        <w:t>定期評量次數：每學期各年級辦理</w:t>
      </w:r>
      <w:r w:rsidR="004F1C07">
        <w:rPr>
          <w:rFonts w:ascii="標楷體" w:eastAsia="標楷體" w:hAnsi="標楷體" w:hint="eastAsia"/>
          <w:b/>
        </w:rPr>
        <w:t>三</w:t>
      </w:r>
      <w:r w:rsidRPr="00970E73">
        <w:rPr>
          <w:rFonts w:ascii="標楷體" w:eastAsia="標楷體" w:hAnsi="標楷體" w:hint="eastAsia"/>
          <w:b/>
          <w:szCs w:val="24"/>
        </w:rPr>
        <w:t>次，日期統一</w:t>
      </w:r>
      <w:r w:rsidRPr="00970E73">
        <w:rPr>
          <w:rFonts w:ascii="標楷體" w:eastAsia="標楷體" w:hAnsi="標楷體"/>
          <w:b/>
          <w:szCs w:val="24"/>
        </w:rPr>
        <w:t>(</w:t>
      </w:r>
      <w:r w:rsidRPr="00970E73">
        <w:rPr>
          <w:rFonts w:ascii="標楷體" w:eastAsia="標楷體" w:hAnsi="標楷體" w:hint="eastAsia"/>
          <w:b/>
          <w:szCs w:val="24"/>
        </w:rPr>
        <w:t>依行事曆辦理</w:t>
      </w:r>
      <w:r w:rsidRPr="00970E73">
        <w:rPr>
          <w:rFonts w:ascii="標楷體" w:eastAsia="標楷體" w:hAnsi="標楷體"/>
          <w:b/>
          <w:szCs w:val="24"/>
        </w:rPr>
        <w:t>)</w:t>
      </w:r>
      <w:r w:rsidRPr="00B30237">
        <w:rPr>
          <w:rFonts w:ascii="標楷體" w:eastAsia="標楷體" w:hAnsi="標楷體" w:hint="eastAsia"/>
          <w:b/>
          <w:szCs w:val="24"/>
        </w:rPr>
        <w:t>。</w:t>
      </w:r>
    </w:p>
    <w:p w:rsidR="001851C1" w:rsidRPr="00F64AEB" w:rsidRDefault="004F1C07" w:rsidP="00B30237">
      <w:pPr>
        <w:snapToGrid w:val="0"/>
        <w:spacing w:line="360" w:lineRule="auto"/>
        <w:ind w:firstLineChars="554" w:firstLine="1331"/>
        <w:rPr>
          <w:rFonts w:ascii="標楷體" w:eastAsia="標楷體" w:hAnsi="標楷體"/>
          <w:b/>
          <w:bCs/>
          <w:color w:val="FF0000"/>
          <w:szCs w:val="24"/>
        </w:rPr>
      </w:pPr>
      <w:r w:rsidRPr="00F64AEB">
        <w:rPr>
          <w:rFonts w:ascii="標楷體" w:eastAsia="標楷體" w:hAnsi="標楷體" w:hint="eastAsia"/>
          <w:b/>
          <w:color w:val="FF0000"/>
          <w:szCs w:val="24"/>
        </w:rPr>
        <w:t>二</w:t>
      </w:r>
      <w:r w:rsidR="00A8263C" w:rsidRPr="00F64AEB">
        <w:rPr>
          <w:rFonts w:ascii="標楷體" w:eastAsia="標楷體" w:hAnsi="標楷體" w:hint="eastAsia"/>
          <w:b/>
          <w:color w:val="FF0000"/>
          <w:szCs w:val="24"/>
        </w:rPr>
        <w:t>、</w:t>
      </w:r>
      <w:r w:rsidR="001851C1" w:rsidRPr="00F64AEB">
        <w:rPr>
          <w:rFonts w:ascii="標楷體" w:eastAsia="標楷體" w:hAnsi="標楷體" w:hint="eastAsia"/>
          <w:b/>
          <w:bCs/>
          <w:color w:val="FF0000"/>
          <w:szCs w:val="24"/>
        </w:rPr>
        <w:t>階段評量成績</w:t>
      </w:r>
      <w:proofErr w:type="gramStart"/>
      <w:r w:rsidR="001851C1" w:rsidRPr="00F64AEB">
        <w:rPr>
          <w:rFonts w:ascii="標楷體" w:eastAsia="標楷體" w:hAnsi="標楷體" w:hint="eastAsia"/>
          <w:b/>
          <w:bCs/>
          <w:color w:val="FF0000"/>
          <w:szCs w:val="24"/>
        </w:rPr>
        <w:t>佔</w:t>
      </w:r>
      <w:proofErr w:type="gramEnd"/>
      <w:r w:rsidR="00F64AEB" w:rsidRPr="00F64AEB">
        <w:rPr>
          <w:rFonts w:ascii="標楷體" w:eastAsia="標楷體" w:hAnsi="標楷體" w:hint="eastAsia"/>
          <w:b/>
          <w:bCs/>
          <w:color w:val="FF0000"/>
          <w:szCs w:val="24"/>
        </w:rPr>
        <w:t>5</w:t>
      </w:r>
      <w:r w:rsidR="00EF3116" w:rsidRPr="00F64AEB">
        <w:rPr>
          <w:rFonts w:ascii="標楷體" w:eastAsia="標楷體" w:hAnsi="標楷體" w:hint="eastAsia"/>
          <w:b/>
          <w:bCs/>
          <w:color w:val="FF0000"/>
          <w:szCs w:val="24"/>
        </w:rPr>
        <w:t>0</w:t>
      </w:r>
      <w:r w:rsidR="001851C1" w:rsidRPr="00F64AEB">
        <w:rPr>
          <w:rFonts w:ascii="標楷體" w:eastAsia="標楷體" w:hAnsi="標楷體" w:hint="eastAsia"/>
          <w:b/>
          <w:bCs/>
          <w:color w:val="FF0000"/>
          <w:szCs w:val="24"/>
        </w:rPr>
        <w:t>％，平時成績</w:t>
      </w:r>
      <w:proofErr w:type="gramStart"/>
      <w:r w:rsidR="001851C1" w:rsidRPr="00F64AEB">
        <w:rPr>
          <w:rFonts w:ascii="標楷體" w:eastAsia="標楷體" w:hAnsi="標楷體" w:hint="eastAsia"/>
          <w:b/>
          <w:bCs/>
          <w:color w:val="FF0000"/>
          <w:szCs w:val="24"/>
        </w:rPr>
        <w:t>佔</w:t>
      </w:r>
      <w:proofErr w:type="gramEnd"/>
      <w:r w:rsidR="00F64AEB" w:rsidRPr="00F64AEB">
        <w:rPr>
          <w:rFonts w:ascii="標楷體" w:eastAsia="標楷體" w:hAnsi="標楷體" w:hint="eastAsia"/>
          <w:b/>
          <w:bCs/>
          <w:color w:val="FF0000"/>
          <w:szCs w:val="24"/>
        </w:rPr>
        <w:t>50</w:t>
      </w:r>
      <w:r w:rsidR="001851C1" w:rsidRPr="00F64AEB">
        <w:rPr>
          <w:rFonts w:ascii="標楷體" w:eastAsia="標楷體" w:hAnsi="標楷體" w:hint="eastAsia"/>
          <w:b/>
          <w:bCs/>
          <w:color w:val="FF0000"/>
          <w:szCs w:val="24"/>
        </w:rPr>
        <w:t>％。</w:t>
      </w:r>
    </w:p>
    <w:p w:rsidR="001851C1" w:rsidRPr="00B30237" w:rsidRDefault="004F1C07" w:rsidP="00B30237">
      <w:pPr>
        <w:snapToGrid w:val="0"/>
        <w:spacing w:line="360" w:lineRule="auto"/>
        <w:ind w:firstLineChars="548" w:firstLine="1316"/>
        <w:rPr>
          <w:rFonts w:ascii="標楷體" w:eastAsia="標楷體" w:hAnsi="標楷體"/>
          <w:b/>
          <w:bCs/>
          <w:szCs w:val="24"/>
        </w:rPr>
      </w:pPr>
      <w:r>
        <w:rPr>
          <w:rFonts w:ascii="標楷體" w:eastAsia="標楷體" w:hAnsi="標楷體" w:hint="eastAsia"/>
          <w:b/>
          <w:szCs w:val="24"/>
        </w:rPr>
        <w:t>三</w:t>
      </w:r>
      <w:r w:rsidR="00A8263C" w:rsidRPr="00B30237">
        <w:rPr>
          <w:rFonts w:ascii="標楷體" w:eastAsia="標楷體" w:hAnsi="標楷體" w:hint="eastAsia"/>
          <w:b/>
          <w:szCs w:val="24"/>
        </w:rPr>
        <w:t>、</w:t>
      </w:r>
      <w:r w:rsidR="001851C1" w:rsidRPr="00B30237">
        <w:rPr>
          <w:rFonts w:ascii="標楷體" w:eastAsia="標楷體" w:hAnsi="標楷體" w:hint="eastAsia"/>
          <w:b/>
          <w:bCs/>
          <w:szCs w:val="24"/>
        </w:rPr>
        <w:t>學期成績另以加權計算，登錄於</w:t>
      </w:r>
      <w:r w:rsidR="00324A43" w:rsidRPr="00B30237">
        <w:rPr>
          <w:rFonts w:ascii="標楷體" w:eastAsia="標楷體" w:hAnsi="標楷體" w:hint="eastAsia"/>
          <w:b/>
          <w:bCs/>
          <w:szCs w:val="24"/>
        </w:rPr>
        <w:t>本校</w:t>
      </w:r>
      <w:r w:rsidR="001851C1" w:rsidRPr="00B30237">
        <w:rPr>
          <w:rFonts w:ascii="標楷體" w:eastAsia="標楷體" w:hAnsi="標楷體" w:hint="eastAsia"/>
          <w:b/>
          <w:bCs/>
          <w:szCs w:val="24"/>
        </w:rPr>
        <w:t>學</w:t>
      </w:r>
      <w:proofErr w:type="gramStart"/>
      <w:r w:rsidR="00A8263C" w:rsidRPr="00B30237">
        <w:rPr>
          <w:rFonts w:ascii="標楷體" w:eastAsia="標楷體" w:hAnsi="標楷體" w:hint="eastAsia"/>
          <w:b/>
          <w:bCs/>
          <w:szCs w:val="24"/>
        </w:rPr>
        <w:t>務</w:t>
      </w:r>
      <w:proofErr w:type="gramEnd"/>
      <w:r w:rsidR="00A8263C" w:rsidRPr="00B30237">
        <w:rPr>
          <w:rFonts w:ascii="標楷體" w:eastAsia="標楷體" w:hAnsi="標楷體" w:hint="eastAsia"/>
          <w:b/>
          <w:bCs/>
          <w:szCs w:val="24"/>
        </w:rPr>
        <w:t>系統</w:t>
      </w:r>
      <w:r w:rsidR="001851C1" w:rsidRPr="00B30237">
        <w:rPr>
          <w:rFonts w:ascii="標楷體" w:eastAsia="標楷體" w:hAnsi="標楷體" w:hint="eastAsia"/>
          <w:b/>
          <w:bCs/>
          <w:szCs w:val="24"/>
        </w:rPr>
        <w:t>。</w:t>
      </w:r>
    </w:p>
    <w:p w:rsidR="00CC2F27" w:rsidRPr="00B30237" w:rsidRDefault="004F1C07" w:rsidP="005034A7">
      <w:pPr>
        <w:snapToGrid w:val="0"/>
        <w:spacing w:line="360" w:lineRule="auto"/>
        <w:ind w:firstLineChars="548" w:firstLine="1316"/>
        <w:rPr>
          <w:rFonts w:ascii="標楷體" w:eastAsia="標楷體" w:hAnsi="標楷體"/>
          <w:b/>
          <w:bCs/>
          <w:color w:val="FF0000"/>
          <w:szCs w:val="24"/>
        </w:rPr>
      </w:pPr>
      <w:r w:rsidRPr="00D67A1D">
        <w:rPr>
          <w:rFonts w:ascii="標楷體" w:eastAsia="標楷體" w:hAnsi="標楷體" w:hint="eastAsia"/>
          <w:b/>
          <w:bCs/>
          <w:color w:val="FF0000"/>
          <w:szCs w:val="24"/>
        </w:rPr>
        <w:t>四</w:t>
      </w:r>
      <w:r w:rsidR="00A60C37" w:rsidRPr="00D67A1D">
        <w:rPr>
          <w:rFonts w:ascii="標楷體" w:eastAsia="標楷體" w:hAnsi="標楷體" w:hint="eastAsia"/>
          <w:b/>
          <w:bCs/>
          <w:color w:val="FF0000"/>
          <w:szCs w:val="24"/>
        </w:rPr>
        <w:t>、</w:t>
      </w:r>
      <w:r w:rsidR="00D67A1D">
        <w:rPr>
          <w:rFonts w:ascii="標楷體" w:eastAsia="標楷體" w:hAnsi="標楷體" w:hint="eastAsia"/>
          <w:b/>
          <w:bCs/>
          <w:color w:val="FF0000"/>
          <w:szCs w:val="24"/>
        </w:rPr>
        <w:t>三</w:t>
      </w:r>
      <w:r w:rsidR="00346332" w:rsidRPr="00D67A1D">
        <w:rPr>
          <w:rFonts w:ascii="標楷體" w:eastAsia="標楷體" w:hAnsi="標楷體" w:hint="eastAsia"/>
          <w:b/>
          <w:bCs/>
          <w:color w:val="FF0000"/>
          <w:szCs w:val="24"/>
        </w:rPr>
        <w:t>年級</w:t>
      </w:r>
      <w:r w:rsidR="00346332" w:rsidRPr="00B30237">
        <w:rPr>
          <w:rFonts w:ascii="標楷體" w:eastAsia="標楷體" w:hAnsi="標楷體" w:hint="eastAsia"/>
          <w:b/>
          <w:bCs/>
          <w:color w:val="FF0000"/>
          <w:szCs w:val="24"/>
        </w:rPr>
        <w:t>下學期仍舉行</w:t>
      </w:r>
      <w:r w:rsidR="0021359E" w:rsidRPr="00B30237">
        <w:rPr>
          <w:rFonts w:ascii="標楷體" w:eastAsia="標楷體" w:hAnsi="標楷體" w:hint="eastAsia"/>
          <w:b/>
          <w:bCs/>
          <w:color w:val="FF0000"/>
          <w:szCs w:val="24"/>
        </w:rPr>
        <w:t>二</w:t>
      </w:r>
      <w:r w:rsidR="00346332" w:rsidRPr="00B30237">
        <w:rPr>
          <w:rFonts w:ascii="標楷體" w:eastAsia="標楷體" w:hAnsi="標楷體" w:hint="eastAsia"/>
          <w:b/>
          <w:bCs/>
          <w:color w:val="FF0000"/>
          <w:szCs w:val="24"/>
        </w:rPr>
        <w:t>次定期階段評量</w:t>
      </w:r>
      <w:r w:rsidR="00A60C37" w:rsidRPr="00B30237">
        <w:rPr>
          <w:rFonts w:ascii="標楷體" w:eastAsia="標楷體" w:hAnsi="標楷體" w:hint="eastAsia"/>
          <w:b/>
          <w:bCs/>
          <w:color w:val="FF0000"/>
          <w:szCs w:val="24"/>
        </w:rPr>
        <w:t>。</w:t>
      </w:r>
    </w:p>
    <w:p w:rsidR="00902E63" w:rsidRPr="006658AE" w:rsidRDefault="00902E63" w:rsidP="00FC1EB1">
      <w:pPr>
        <w:snapToGrid w:val="0"/>
        <w:spacing w:line="360" w:lineRule="auto"/>
        <w:rPr>
          <w:rFonts w:ascii="標楷體" w:eastAsia="標楷體" w:hAnsi="標楷體"/>
          <w:szCs w:val="24"/>
        </w:rPr>
      </w:pPr>
      <w:r w:rsidRPr="006658AE">
        <w:rPr>
          <w:rFonts w:ascii="標楷體" w:eastAsia="標楷體" w:hAnsi="標楷體" w:hint="eastAsia"/>
          <w:szCs w:val="24"/>
        </w:rPr>
        <w:t xml:space="preserve">第 三 條   </w:t>
      </w:r>
      <w:r w:rsidRPr="006658AE">
        <w:rPr>
          <w:rFonts w:ascii="標楷體" w:eastAsia="標楷體" w:hAnsi="標楷體" w:hint="eastAsia"/>
          <w:bCs/>
          <w:szCs w:val="24"/>
        </w:rPr>
        <w:t>命題原則：</w:t>
      </w:r>
    </w:p>
    <w:p w:rsidR="00902E63" w:rsidRPr="006658AE" w:rsidRDefault="003955E2" w:rsidP="00BE275A">
      <w:pPr>
        <w:tabs>
          <w:tab w:val="num" w:pos="1080"/>
        </w:tabs>
        <w:snapToGrid w:val="0"/>
        <w:spacing w:line="360" w:lineRule="auto"/>
        <w:ind w:firstLineChars="542" w:firstLine="1301"/>
        <w:rPr>
          <w:rFonts w:ascii="標楷體" w:eastAsia="標楷體" w:hAnsi="標楷體"/>
          <w:szCs w:val="24"/>
        </w:rPr>
      </w:pPr>
      <w:r w:rsidRPr="006658AE">
        <w:rPr>
          <w:rFonts w:ascii="標楷體" w:eastAsia="標楷體" w:hAnsi="標楷體" w:hint="eastAsia"/>
          <w:szCs w:val="24"/>
        </w:rPr>
        <w:t>一、</w:t>
      </w:r>
      <w:r w:rsidR="00902E63" w:rsidRPr="006658AE">
        <w:rPr>
          <w:rFonts w:ascii="標楷體" w:eastAsia="標楷體" w:hAnsi="標楷體" w:hint="eastAsia"/>
          <w:szCs w:val="24"/>
        </w:rPr>
        <w:t>注意配合教學目標、學生能力。</w:t>
      </w:r>
    </w:p>
    <w:p w:rsidR="00902E63" w:rsidRPr="006658AE" w:rsidRDefault="003955E2" w:rsidP="00BE275A">
      <w:pPr>
        <w:tabs>
          <w:tab w:val="num" w:pos="1080"/>
        </w:tabs>
        <w:snapToGrid w:val="0"/>
        <w:spacing w:line="360" w:lineRule="auto"/>
        <w:ind w:firstLineChars="548" w:firstLine="1315"/>
        <w:rPr>
          <w:rFonts w:ascii="標楷體" w:eastAsia="標楷體" w:hAnsi="標楷體"/>
          <w:szCs w:val="24"/>
        </w:rPr>
      </w:pPr>
      <w:r w:rsidRPr="006658AE">
        <w:rPr>
          <w:rFonts w:ascii="標楷體" w:eastAsia="標楷體" w:hAnsi="標楷體" w:hint="eastAsia"/>
          <w:szCs w:val="24"/>
        </w:rPr>
        <w:t>二、</w:t>
      </w:r>
      <w:r w:rsidR="00902E63" w:rsidRPr="006658AE">
        <w:rPr>
          <w:rFonts w:ascii="標楷體" w:eastAsia="標楷體" w:hAnsi="標楷體" w:hint="eastAsia"/>
          <w:szCs w:val="24"/>
        </w:rPr>
        <w:t>注意題目之廣博性、</w:t>
      </w:r>
      <w:proofErr w:type="gramStart"/>
      <w:r w:rsidR="00902E63" w:rsidRPr="006658AE">
        <w:rPr>
          <w:rFonts w:ascii="標楷體" w:eastAsia="標楷體" w:hAnsi="標楷體" w:hint="eastAsia"/>
          <w:szCs w:val="24"/>
        </w:rPr>
        <w:t>題項之多</w:t>
      </w:r>
      <w:proofErr w:type="gramEnd"/>
      <w:r w:rsidR="00902E63" w:rsidRPr="006658AE">
        <w:rPr>
          <w:rFonts w:ascii="標楷體" w:eastAsia="標楷體" w:hAnsi="標楷體" w:hint="eastAsia"/>
          <w:szCs w:val="24"/>
        </w:rPr>
        <w:t>元性。</w:t>
      </w:r>
    </w:p>
    <w:p w:rsidR="00902E63" w:rsidRDefault="003955E2" w:rsidP="00BE275A">
      <w:pPr>
        <w:tabs>
          <w:tab w:val="num" w:pos="1080"/>
        </w:tabs>
        <w:snapToGrid w:val="0"/>
        <w:spacing w:line="360" w:lineRule="auto"/>
        <w:ind w:firstLineChars="548" w:firstLine="1315"/>
        <w:rPr>
          <w:rFonts w:ascii="標楷體" w:eastAsia="標楷體" w:hAnsi="標楷體"/>
          <w:szCs w:val="24"/>
        </w:rPr>
      </w:pPr>
      <w:r w:rsidRPr="006658AE">
        <w:rPr>
          <w:rFonts w:ascii="標楷體" w:eastAsia="標楷體" w:hAnsi="標楷體" w:hint="eastAsia"/>
          <w:szCs w:val="24"/>
        </w:rPr>
        <w:t>三、</w:t>
      </w:r>
      <w:r w:rsidR="00902E63" w:rsidRPr="006658AE">
        <w:rPr>
          <w:rFonts w:ascii="標楷體" w:eastAsia="標楷體" w:hAnsi="標楷體" w:hint="eastAsia"/>
          <w:szCs w:val="24"/>
        </w:rPr>
        <w:t>勿抄襲坊間參考書、題目勿外</w:t>
      </w:r>
      <w:proofErr w:type="gramStart"/>
      <w:r w:rsidR="00902E63" w:rsidRPr="006658AE">
        <w:rPr>
          <w:rFonts w:ascii="標楷體" w:eastAsia="標楷體" w:hAnsi="標楷體" w:hint="eastAsia"/>
          <w:szCs w:val="24"/>
        </w:rPr>
        <w:t>洩</w:t>
      </w:r>
      <w:proofErr w:type="gramEnd"/>
      <w:r w:rsidR="00902E63" w:rsidRPr="006658AE">
        <w:rPr>
          <w:rFonts w:ascii="標楷體" w:eastAsia="標楷體" w:hAnsi="標楷體" w:hint="eastAsia"/>
          <w:szCs w:val="24"/>
        </w:rPr>
        <w:t>。</w:t>
      </w:r>
    </w:p>
    <w:p w:rsidR="00CC2F27" w:rsidRPr="006658AE" w:rsidRDefault="00CC2F27" w:rsidP="00BE275A">
      <w:pPr>
        <w:tabs>
          <w:tab w:val="num" w:pos="1080"/>
        </w:tabs>
        <w:snapToGrid w:val="0"/>
        <w:spacing w:line="360" w:lineRule="auto"/>
        <w:ind w:firstLineChars="548" w:firstLine="1315"/>
        <w:rPr>
          <w:rFonts w:ascii="標楷體" w:eastAsia="標楷體" w:hAnsi="標楷體"/>
          <w:szCs w:val="24"/>
        </w:rPr>
      </w:pPr>
    </w:p>
    <w:p w:rsidR="00724F80" w:rsidRPr="006658AE" w:rsidRDefault="00902E63" w:rsidP="00FC1EB1">
      <w:pPr>
        <w:snapToGrid w:val="0"/>
        <w:spacing w:line="360" w:lineRule="auto"/>
        <w:rPr>
          <w:rFonts w:ascii="標楷體" w:eastAsia="標楷體" w:hAnsi="標楷體"/>
          <w:bCs/>
          <w:szCs w:val="24"/>
        </w:rPr>
      </w:pPr>
      <w:r w:rsidRPr="006658AE">
        <w:rPr>
          <w:rFonts w:ascii="標楷體" w:eastAsia="標楷體" w:hAnsi="標楷體" w:hint="eastAsia"/>
          <w:szCs w:val="24"/>
        </w:rPr>
        <w:t xml:space="preserve">第 四 條   </w:t>
      </w:r>
      <w:r w:rsidRPr="006658AE">
        <w:rPr>
          <w:rFonts w:ascii="標楷體" w:eastAsia="標楷體" w:hAnsi="標楷體" w:hint="eastAsia"/>
          <w:bCs/>
          <w:szCs w:val="24"/>
        </w:rPr>
        <w:t>命題範圍：</w:t>
      </w:r>
    </w:p>
    <w:p w:rsidR="00724F80" w:rsidRDefault="00902E63" w:rsidP="00D47727">
      <w:pPr>
        <w:snapToGrid w:val="0"/>
        <w:spacing w:line="360" w:lineRule="auto"/>
        <w:ind w:firstLineChars="536" w:firstLine="1286"/>
        <w:rPr>
          <w:rFonts w:ascii="標楷體" w:eastAsia="標楷體" w:hAnsi="標楷體"/>
          <w:szCs w:val="24"/>
        </w:rPr>
      </w:pPr>
      <w:r w:rsidRPr="006658AE">
        <w:rPr>
          <w:rFonts w:ascii="標楷體" w:eastAsia="標楷體" w:hAnsi="標楷體" w:hint="eastAsia"/>
          <w:szCs w:val="24"/>
        </w:rPr>
        <w:t>學年該領域任教老師自行依教學進度協調決定，以課本及習作練習為參照</w:t>
      </w:r>
      <w:proofErr w:type="gramStart"/>
      <w:r w:rsidRPr="006658AE">
        <w:rPr>
          <w:rFonts w:ascii="標楷體" w:eastAsia="標楷體" w:hAnsi="標楷體" w:hint="eastAsia"/>
          <w:szCs w:val="24"/>
        </w:rPr>
        <w:t>範</w:t>
      </w:r>
      <w:proofErr w:type="gramEnd"/>
    </w:p>
    <w:p w:rsidR="00902E63" w:rsidRDefault="00902E63" w:rsidP="00D47727">
      <w:pPr>
        <w:snapToGrid w:val="0"/>
        <w:spacing w:line="360" w:lineRule="auto"/>
        <w:ind w:firstLineChars="536" w:firstLine="1286"/>
        <w:rPr>
          <w:rFonts w:ascii="標楷體" w:eastAsia="標楷體" w:hAnsi="標楷體"/>
          <w:szCs w:val="24"/>
        </w:rPr>
      </w:pPr>
      <w:r w:rsidRPr="006658AE">
        <w:rPr>
          <w:rFonts w:ascii="標楷體" w:eastAsia="標楷體" w:hAnsi="標楷體" w:hint="eastAsia"/>
          <w:szCs w:val="24"/>
        </w:rPr>
        <w:t>圍。</w:t>
      </w:r>
    </w:p>
    <w:p w:rsidR="00CC2F27" w:rsidRPr="006658AE" w:rsidRDefault="00CC2F27" w:rsidP="00D47727">
      <w:pPr>
        <w:snapToGrid w:val="0"/>
        <w:spacing w:line="360" w:lineRule="auto"/>
        <w:ind w:firstLineChars="536" w:firstLine="1286"/>
        <w:rPr>
          <w:rFonts w:ascii="標楷體" w:eastAsia="標楷體" w:hAnsi="標楷體"/>
          <w:szCs w:val="24"/>
        </w:rPr>
      </w:pPr>
    </w:p>
    <w:p w:rsidR="00724F80" w:rsidRPr="006658AE" w:rsidRDefault="00902E63" w:rsidP="00FC1EB1">
      <w:pPr>
        <w:tabs>
          <w:tab w:val="num" w:pos="720"/>
        </w:tabs>
        <w:adjustRightInd w:val="0"/>
        <w:snapToGrid w:val="0"/>
        <w:spacing w:line="360" w:lineRule="auto"/>
        <w:rPr>
          <w:rFonts w:ascii="標楷體" w:eastAsia="標楷體" w:hAnsi="標楷體"/>
          <w:bCs/>
          <w:szCs w:val="24"/>
        </w:rPr>
      </w:pPr>
      <w:r w:rsidRPr="006658AE">
        <w:rPr>
          <w:rFonts w:ascii="標楷體" w:eastAsia="標楷體" w:hAnsi="標楷體" w:hint="eastAsia"/>
          <w:szCs w:val="24"/>
        </w:rPr>
        <w:t xml:space="preserve">第 五 條   </w:t>
      </w:r>
      <w:r w:rsidRPr="006658AE">
        <w:rPr>
          <w:rFonts w:ascii="標楷體" w:eastAsia="標楷體" w:hAnsi="標楷體" w:hint="eastAsia"/>
          <w:bCs/>
          <w:szCs w:val="24"/>
        </w:rPr>
        <w:t>命題內容：</w:t>
      </w:r>
    </w:p>
    <w:p w:rsidR="00724F80" w:rsidRPr="006658AE" w:rsidRDefault="00724F80" w:rsidP="00FC1EB1">
      <w:pPr>
        <w:tabs>
          <w:tab w:val="num" w:pos="720"/>
        </w:tabs>
        <w:adjustRightInd w:val="0"/>
        <w:snapToGrid w:val="0"/>
        <w:spacing w:line="360" w:lineRule="auto"/>
        <w:rPr>
          <w:rFonts w:ascii="標楷體" w:eastAsia="標楷體" w:hAnsi="標楷體"/>
          <w:szCs w:val="24"/>
        </w:rPr>
      </w:pPr>
      <w:r w:rsidRPr="006658AE">
        <w:rPr>
          <w:rFonts w:ascii="標楷體" w:eastAsia="標楷體" w:hAnsi="標楷體" w:hint="eastAsia"/>
          <w:bCs/>
          <w:szCs w:val="24"/>
        </w:rPr>
        <w:t xml:space="preserve">           </w:t>
      </w:r>
      <w:proofErr w:type="gramStart"/>
      <w:r w:rsidR="00902E63" w:rsidRPr="006658AE">
        <w:rPr>
          <w:rFonts w:ascii="標楷體" w:eastAsia="標楷體" w:hAnsi="標楷體" w:hint="eastAsia"/>
          <w:szCs w:val="24"/>
        </w:rPr>
        <w:t>除紙筆</w:t>
      </w:r>
      <w:proofErr w:type="gramEnd"/>
      <w:r w:rsidR="00902E63" w:rsidRPr="006658AE">
        <w:rPr>
          <w:rFonts w:ascii="標楷體" w:eastAsia="標楷體" w:hAnsi="標楷體" w:hint="eastAsia"/>
          <w:szCs w:val="24"/>
        </w:rPr>
        <w:t>評量外，宜</w:t>
      </w:r>
      <w:proofErr w:type="gramStart"/>
      <w:r w:rsidR="00902E63" w:rsidRPr="006658AE">
        <w:rPr>
          <w:rFonts w:ascii="標楷體" w:eastAsia="標楷體" w:hAnsi="標楷體" w:hint="eastAsia"/>
          <w:szCs w:val="24"/>
        </w:rPr>
        <w:t>採</w:t>
      </w:r>
      <w:proofErr w:type="gramEnd"/>
      <w:r w:rsidR="00902E63" w:rsidRPr="006658AE">
        <w:rPr>
          <w:rFonts w:ascii="標楷體" w:eastAsia="標楷體" w:hAnsi="標楷體" w:hint="eastAsia"/>
          <w:szCs w:val="24"/>
        </w:rPr>
        <w:t>多元評量，兼顧認知、技能、情意之要項,以培養學生主</w:t>
      </w:r>
    </w:p>
    <w:p w:rsidR="00902E63" w:rsidRDefault="00724F80" w:rsidP="00FC1EB1">
      <w:pPr>
        <w:tabs>
          <w:tab w:val="num" w:pos="720"/>
        </w:tabs>
        <w:adjustRightInd w:val="0"/>
        <w:snapToGrid w:val="0"/>
        <w:spacing w:line="360" w:lineRule="auto"/>
        <w:rPr>
          <w:rFonts w:ascii="標楷體" w:eastAsia="標楷體" w:hAnsi="標楷體"/>
          <w:szCs w:val="24"/>
        </w:rPr>
      </w:pPr>
      <w:r w:rsidRPr="006658AE">
        <w:rPr>
          <w:rFonts w:ascii="標楷體" w:eastAsia="標楷體" w:hAnsi="標楷體" w:hint="eastAsia"/>
          <w:szCs w:val="24"/>
        </w:rPr>
        <w:t xml:space="preserve">           </w:t>
      </w:r>
      <w:r w:rsidR="00902E63" w:rsidRPr="006658AE">
        <w:rPr>
          <w:rFonts w:ascii="標楷體" w:eastAsia="標楷體" w:hAnsi="標楷體" w:hint="eastAsia"/>
          <w:szCs w:val="24"/>
        </w:rPr>
        <w:t xml:space="preserve">動學習、創造思考及解決問題能力。 </w:t>
      </w:r>
    </w:p>
    <w:p w:rsidR="00A8263C" w:rsidRDefault="00A8263C" w:rsidP="00FC1EB1">
      <w:pPr>
        <w:snapToGrid w:val="0"/>
        <w:spacing w:line="360" w:lineRule="auto"/>
        <w:rPr>
          <w:rFonts w:ascii="標楷體" w:eastAsia="標楷體" w:hAnsi="標楷體"/>
          <w:szCs w:val="24"/>
        </w:rPr>
      </w:pPr>
      <w:r w:rsidRPr="006658AE">
        <w:rPr>
          <w:rFonts w:ascii="標楷體" w:eastAsia="標楷體" w:hAnsi="標楷體" w:hint="eastAsia"/>
          <w:szCs w:val="24"/>
        </w:rPr>
        <w:t xml:space="preserve">第 </w:t>
      </w:r>
      <w:r w:rsidR="00902E63" w:rsidRPr="006658AE">
        <w:rPr>
          <w:rFonts w:ascii="標楷體" w:eastAsia="標楷體" w:hAnsi="標楷體" w:hint="eastAsia"/>
          <w:szCs w:val="24"/>
        </w:rPr>
        <w:t>六</w:t>
      </w:r>
      <w:r w:rsidRPr="006658AE">
        <w:rPr>
          <w:rFonts w:ascii="標楷體" w:eastAsia="標楷體" w:hAnsi="標楷體" w:hint="eastAsia"/>
          <w:szCs w:val="24"/>
        </w:rPr>
        <w:t xml:space="preserve"> 條   命題方式</w:t>
      </w:r>
    </w:p>
    <w:p w:rsidR="00A8263C" w:rsidRPr="006658AE" w:rsidRDefault="00A8263C" w:rsidP="000A34ED">
      <w:pPr>
        <w:snapToGrid w:val="0"/>
        <w:spacing w:line="360" w:lineRule="auto"/>
        <w:ind w:firstLineChars="536" w:firstLine="1286"/>
        <w:rPr>
          <w:rFonts w:ascii="標楷體" w:eastAsia="標楷體" w:hAnsi="標楷體"/>
          <w:szCs w:val="24"/>
        </w:rPr>
      </w:pPr>
      <w:r w:rsidRPr="006658AE">
        <w:rPr>
          <w:rFonts w:ascii="標楷體" w:eastAsia="標楷體" w:hAnsi="標楷體" w:hint="eastAsia"/>
          <w:szCs w:val="24"/>
        </w:rPr>
        <w:t>一、人員：由學年或科任授課該領域之教師協</w:t>
      </w:r>
      <w:r w:rsidR="00E07CA5" w:rsidRPr="006658AE">
        <w:rPr>
          <w:rFonts w:ascii="標楷體" w:eastAsia="標楷體" w:hAnsi="標楷體" w:hint="eastAsia"/>
          <w:szCs w:val="24"/>
        </w:rPr>
        <w:t>調</w:t>
      </w:r>
      <w:r w:rsidRPr="006658AE">
        <w:rPr>
          <w:rFonts w:ascii="標楷體" w:eastAsia="標楷體" w:hAnsi="標楷體" w:hint="eastAsia"/>
          <w:szCs w:val="24"/>
        </w:rPr>
        <w:t>輪流命題。</w:t>
      </w:r>
    </w:p>
    <w:p w:rsidR="00A8263C" w:rsidRPr="006658AE" w:rsidRDefault="00A8263C" w:rsidP="00FC1EB1">
      <w:pPr>
        <w:snapToGrid w:val="0"/>
        <w:spacing w:line="360" w:lineRule="auto"/>
        <w:rPr>
          <w:rFonts w:ascii="標楷體" w:eastAsia="標楷體" w:hAnsi="標楷體"/>
          <w:szCs w:val="24"/>
        </w:rPr>
      </w:pPr>
      <w:r w:rsidRPr="006658AE">
        <w:rPr>
          <w:rFonts w:ascii="標楷體" w:eastAsia="標楷體" w:hAnsi="標楷體" w:hint="eastAsia"/>
          <w:szCs w:val="24"/>
        </w:rPr>
        <w:t xml:space="preserve">           二、格式：電腦文書軟體編輯，以</w:t>
      </w:r>
      <w:proofErr w:type="gramStart"/>
      <w:r w:rsidRPr="006658AE">
        <w:rPr>
          <w:rFonts w:ascii="標楷體" w:eastAsia="標楷體" w:hAnsi="標楷體" w:hint="eastAsia"/>
          <w:szCs w:val="24"/>
        </w:rPr>
        <w:t>Ａ</w:t>
      </w:r>
      <w:proofErr w:type="gramEnd"/>
      <w:r w:rsidRPr="006658AE">
        <w:rPr>
          <w:rFonts w:ascii="標楷體" w:eastAsia="標楷體" w:hAnsi="標楷體" w:hint="eastAsia"/>
          <w:szCs w:val="24"/>
        </w:rPr>
        <w:t>４或</w:t>
      </w:r>
      <w:proofErr w:type="gramStart"/>
      <w:r w:rsidRPr="006658AE">
        <w:rPr>
          <w:rFonts w:ascii="標楷體" w:eastAsia="標楷體" w:hAnsi="標楷體" w:hint="eastAsia"/>
          <w:szCs w:val="24"/>
        </w:rPr>
        <w:t>Ｂ</w:t>
      </w:r>
      <w:proofErr w:type="gramEnd"/>
      <w:r w:rsidRPr="006658AE">
        <w:rPr>
          <w:rFonts w:ascii="標楷體" w:eastAsia="標楷體" w:hAnsi="標楷體" w:hint="eastAsia"/>
          <w:szCs w:val="24"/>
        </w:rPr>
        <w:t>４大小輸出為原則。</w:t>
      </w:r>
    </w:p>
    <w:p w:rsidR="00A8263C" w:rsidRPr="006658AE" w:rsidRDefault="00A8263C" w:rsidP="00FC1EB1">
      <w:pPr>
        <w:snapToGrid w:val="0"/>
        <w:spacing w:line="360" w:lineRule="auto"/>
        <w:ind w:left="1320" w:hangingChars="550" w:hanging="1320"/>
        <w:rPr>
          <w:rFonts w:ascii="標楷體" w:eastAsia="標楷體" w:hAnsi="標楷體"/>
          <w:szCs w:val="24"/>
        </w:rPr>
      </w:pPr>
      <w:r w:rsidRPr="006658AE">
        <w:rPr>
          <w:rFonts w:ascii="標楷體" w:eastAsia="標楷體" w:hAnsi="標楷體" w:hint="eastAsia"/>
          <w:szCs w:val="24"/>
        </w:rPr>
        <w:t xml:space="preserve">           三、考卷定稿前，負責命題老師應和同年級其他任課老師說明命題大綱及</w:t>
      </w:r>
      <w:proofErr w:type="gramStart"/>
      <w:r w:rsidRPr="006658AE">
        <w:rPr>
          <w:rFonts w:ascii="標楷體" w:eastAsia="標楷體" w:hAnsi="標楷體" w:hint="eastAsia"/>
          <w:szCs w:val="24"/>
        </w:rPr>
        <w:t>範</w:t>
      </w:r>
      <w:proofErr w:type="gramEnd"/>
    </w:p>
    <w:p w:rsidR="00A8263C" w:rsidRPr="006658AE" w:rsidRDefault="00A8263C" w:rsidP="00FC1EB1">
      <w:pPr>
        <w:snapToGrid w:val="0"/>
        <w:spacing w:line="360" w:lineRule="auto"/>
        <w:ind w:leftChars="550" w:left="1320" w:firstLineChars="214" w:firstLine="514"/>
        <w:rPr>
          <w:rFonts w:ascii="標楷體" w:eastAsia="標楷體" w:hAnsi="標楷體"/>
          <w:szCs w:val="24"/>
        </w:rPr>
      </w:pPr>
      <w:r w:rsidRPr="006658AE">
        <w:rPr>
          <w:rFonts w:ascii="標楷體" w:eastAsia="標楷體" w:hAnsi="標楷體" w:hint="eastAsia"/>
          <w:szCs w:val="24"/>
        </w:rPr>
        <w:t>圍，以達成試題難易度的認可。</w:t>
      </w:r>
    </w:p>
    <w:p w:rsidR="00A8263C" w:rsidRPr="006658AE" w:rsidRDefault="00A8263C" w:rsidP="00FC1EB1">
      <w:pPr>
        <w:snapToGrid w:val="0"/>
        <w:spacing w:line="360" w:lineRule="auto"/>
        <w:ind w:left="1320" w:hangingChars="550" w:hanging="1320"/>
        <w:rPr>
          <w:rFonts w:ascii="標楷體" w:eastAsia="標楷體" w:hAnsi="標楷體"/>
          <w:szCs w:val="24"/>
        </w:rPr>
      </w:pPr>
      <w:r w:rsidRPr="006658AE">
        <w:rPr>
          <w:rFonts w:ascii="標楷體" w:eastAsia="標楷體" w:hAnsi="標楷體" w:hint="eastAsia"/>
          <w:szCs w:val="24"/>
        </w:rPr>
        <w:t xml:space="preserve">           四、負責命題老師需先行作答，提供命題卷</w:t>
      </w:r>
      <w:r w:rsidR="0044163A" w:rsidRPr="006658AE">
        <w:rPr>
          <w:rFonts w:ascii="標楷體" w:eastAsia="標楷體" w:hAnsi="標楷體" w:hint="eastAsia"/>
          <w:szCs w:val="24"/>
        </w:rPr>
        <w:t>及</w:t>
      </w:r>
      <w:r w:rsidRPr="006658AE">
        <w:rPr>
          <w:rFonts w:ascii="標楷體" w:eastAsia="標楷體" w:hAnsi="標楷體" w:hint="eastAsia"/>
          <w:szCs w:val="24"/>
        </w:rPr>
        <w:t>解題，並於考試完</w:t>
      </w:r>
      <w:proofErr w:type="gramStart"/>
      <w:r w:rsidRPr="006658AE">
        <w:rPr>
          <w:rFonts w:ascii="標楷體" w:eastAsia="標楷體" w:hAnsi="標楷體" w:hint="eastAsia"/>
          <w:szCs w:val="24"/>
        </w:rPr>
        <w:t>一週</w:t>
      </w:r>
      <w:proofErr w:type="gramEnd"/>
      <w:r w:rsidRPr="006658AE">
        <w:rPr>
          <w:rFonts w:ascii="標楷體" w:eastAsia="標楷體" w:hAnsi="標楷體" w:hint="eastAsia"/>
          <w:szCs w:val="24"/>
        </w:rPr>
        <w:t>內將試</w:t>
      </w:r>
    </w:p>
    <w:p w:rsidR="00A8263C" w:rsidRPr="006658AE" w:rsidRDefault="00A8263C" w:rsidP="00FC1EB1">
      <w:pPr>
        <w:snapToGrid w:val="0"/>
        <w:spacing w:line="360" w:lineRule="auto"/>
        <w:ind w:leftChars="550" w:left="1320" w:firstLineChars="208" w:firstLine="499"/>
        <w:rPr>
          <w:rFonts w:ascii="標楷體" w:eastAsia="標楷體" w:hAnsi="標楷體"/>
          <w:szCs w:val="24"/>
        </w:rPr>
      </w:pPr>
      <w:r w:rsidRPr="006658AE">
        <w:rPr>
          <w:rFonts w:ascii="標楷體" w:eastAsia="標楷體" w:hAnsi="標楷體" w:hint="eastAsia"/>
          <w:szCs w:val="24"/>
        </w:rPr>
        <w:t>題電子檔上傳</w:t>
      </w:r>
      <w:r w:rsidR="00E07CA5" w:rsidRPr="006658AE">
        <w:rPr>
          <w:rFonts w:ascii="標楷體" w:eastAsia="標楷體" w:hAnsi="標楷體" w:hint="eastAsia"/>
          <w:szCs w:val="24"/>
        </w:rPr>
        <w:t>ftp</w:t>
      </w:r>
      <w:r w:rsidRPr="006658AE">
        <w:rPr>
          <w:rFonts w:ascii="標楷體" w:eastAsia="標楷體" w:hAnsi="標楷體" w:hint="eastAsia"/>
          <w:szCs w:val="24"/>
        </w:rPr>
        <w:t>。</w:t>
      </w:r>
    </w:p>
    <w:p w:rsidR="00A8263C" w:rsidRPr="006658AE" w:rsidRDefault="00A8263C" w:rsidP="00FC1EB1">
      <w:pPr>
        <w:tabs>
          <w:tab w:val="num" w:pos="720"/>
        </w:tabs>
        <w:adjustRightInd w:val="0"/>
        <w:snapToGrid w:val="0"/>
        <w:spacing w:line="360" w:lineRule="auto"/>
        <w:rPr>
          <w:rFonts w:ascii="標楷體" w:eastAsia="標楷體" w:hAnsi="標楷體"/>
          <w:szCs w:val="24"/>
        </w:rPr>
      </w:pPr>
      <w:r w:rsidRPr="006658AE">
        <w:rPr>
          <w:rFonts w:ascii="標楷體" w:eastAsia="標楷體" w:hAnsi="標楷體" w:hint="eastAsia"/>
          <w:szCs w:val="24"/>
        </w:rPr>
        <w:t xml:space="preserve">           五、</w:t>
      </w:r>
      <w:r w:rsidRPr="006658AE">
        <w:rPr>
          <w:rFonts w:ascii="標楷體" w:eastAsia="標楷體" w:hAnsi="標楷體" w:hint="eastAsia"/>
          <w:bCs/>
          <w:szCs w:val="24"/>
        </w:rPr>
        <w:t>配分：</w:t>
      </w:r>
      <w:r w:rsidRPr="006658AE">
        <w:rPr>
          <w:rFonts w:ascii="標楷體" w:eastAsia="標楷體" w:hAnsi="標楷體" w:hint="eastAsia"/>
          <w:szCs w:val="24"/>
        </w:rPr>
        <w:t>每份考卷滿分為一百分</w:t>
      </w:r>
      <w:r w:rsidRPr="006658AE">
        <w:rPr>
          <w:rFonts w:ascii="標楷體" w:eastAsia="標楷體" w:hAnsi="標楷體" w:hint="eastAsia"/>
          <w:bCs/>
          <w:szCs w:val="24"/>
        </w:rPr>
        <w:t>。</w:t>
      </w:r>
    </w:p>
    <w:p w:rsidR="00A8263C" w:rsidRPr="006658AE" w:rsidRDefault="00A8263C" w:rsidP="00FC1EB1">
      <w:pPr>
        <w:snapToGrid w:val="0"/>
        <w:spacing w:line="360" w:lineRule="auto"/>
        <w:rPr>
          <w:rFonts w:ascii="標楷體" w:eastAsia="標楷體" w:hAnsi="標楷體"/>
          <w:szCs w:val="24"/>
        </w:rPr>
      </w:pPr>
      <w:r w:rsidRPr="006658AE">
        <w:rPr>
          <w:rFonts w:ascii="標楷體" w:eastAsia="標楷體" w:hAnsi="標楷體" w:hint="eastAsia"/>
          <w:szCs w:val="24"/>
        </w:rPr>
        <w:t xml:space="preserve">           六、</w:t>
      </w:r>
      <w:r w:rsidRPr="006658AE">
        <w:rPr>
          <w:rFonts w:ascii="標楷體" w:eastAsia="標楷體" w:hAnsi="標楷體" w:hint="eastAsia"/>
          <w:bCs/>
          <w:szCs w:val="24"/>
        </w:rPr>
        <w:t>繳交項目：</w:t>
      </w:r>
      <w:proofErr w:type="gramStart"/>
      <w:r w:rsidRPr="006658AE">
        <w:rPr>
          <w:rFonts w:ascii="標楷體" w:eastAsia="標楷體" w:hAnsi="標楷體" w:hint="eastAsia"/>
          <w:szCs w:val="24"/>
        </w:rPr>
        <w:t>Ａ</w:t>
      </w:r>
      <w:proofErr w:type="gramEnd"/>
      <w:r w:rsidRPr="006658AE">
        <w:rPr>
          <w:rFonts w:ascii="標楷體" w:eastAsia="標楷體" w:hAnsi="標楷體" w:hint="eastAsia"/>
          <w:szCs w:val="24"/>
        </w:rPr>
        <w:t>４或</w:t>
      </w:r>
      <w:proofErr w:type="gramStart"/>
      <w:r w:rsidRPr="006658AE">
        <w:rPr>
          <w:rFonts w:ascii="標楷體" w:eastAsia="標楷體" w:hAnsi="標楷體" w:hint="eastAsia"/>
          <w:szCs w:val="24"/>
        </w:rPr>
        <w:t>Ｂ</w:t>
      </w:r>
      <w:proofErr w:type="gramEnd"/>
      <w:r w:rsidRPr="006658AE">
        <w:rPr>
          <w:rFonts w:ascii="標楷體" w:eastAsia="標楷體" w:hAnsi="標楷體" w:hint="eastAsia"/>
          <w:szCs w:val="24"/>
        </w:rPr>
        <w:t>４考卷2至4頁</w:t>
      </w:r>
      <w:r w:rsidRPr="006658AE">
        <w:rPr>
          <w:rFonts w:ascii="標楷體" w:eastAsia="標楷體" w:hAnsi="標楷體"/>
          <w:szCs w:val="24"/>
        </w:rPr>
        <w:t>(不超過</w:t>
      </w:r>
      <w:r w:rsidRPr="006658AE">
        <w:rPr>
          <w:rFonts w:ascii="標楷體" w:eastAsia="標楷體" w:hAnsi="標楷體" w:hint="eastAsia"/>
          <w:szCs w:val="24"/>
        </w:rPr>
        <w:t>四</w:t>
      </w:r>
      <w:r w:rsidRPr="006658AE">
        <w:rPr>
          <w:rFonts w:ascii="標楷體" w:eastAsia="標楷體" w:hAnsi="標楷體"/>
          <w:szCs w:val="24"/>
        </w:rPr>
        <w:t>張)</w:t>
      </w:r>
      <w:r w:rsidRPr="006658AE">
        <w:rPr>
          <w:rFonts w:ascii="標楷體" w:eastAsia="標楷體" w:hAnsi="標楷體" w:hint="eastAsia"/>
          <w:szCs w:val="24"/>
        </w:rPr>
        <w:t>。</w:t>
      </w:r>
    </w:p>
    <w:p w:rsidR="001851C1" w:rsidRPr="006658AE" w:rsidRDefault="001851C1" w:rsidP="00FC1EB1">
      <w:pPr>
        <w:snapToGrid w:val="0"/>
        <w:spacing w:line="360" w:lineRule="auto"/>
        <w:rPr>
          <w:rFonts w:ascii="標楷體" w:eastAsia="標楷體" w:hAnsi="標楷體"/>
          <w:bCs/>
          <w:szCs w:val="24"/>
        </w:rPr>
      </w:pPr>
      <w:r w:rsidRPr="006658AE">
        <w:rPr>
          <w:rFonts w:ascii="標楷體" w:eastAsia="標楷體" w:hAnsi="標楷體" w:hint="eastAsia"/>
          <w:szCs w:val="24"/>
        </w:rPr>
        <w:t xml:space="preserve">   </w:t>
      </w:r>
      <w:r w:rsidR="00A8263C" w:rsidRPr="006658AE">
        <w:rPr>
          <w:rFonts w:ascii="標楷體" w:eastAsia="標楷體" w:hAnsi="標楷體" w:hint="eastAsia"/>
          <w:szCs w:val="24"/>
        </w:rPr>
        <w:t xml:space="preserve">     </w:t>
      </w:r>
      <w:r w:rsidRPr="006658AE">
        <w:rPr>
          <w:rFonts w:ascii="標楷體" w:eastAsia="標楷體" w:hAnsi="標楷體" w:hint="eastAsia"/>
          <w:szCs w:val="24"/>
        </w:rPr>
        <w:t xml:space="preserve"> </w:t>
      </w:r>
      <w:r w:rsidR="00A8263C" w:rsidRPr="006658AE">
        <w:rPr>
          <w:rFonts w:ascii="標楷體" w:eastAsia="標楷體" w:hAnsi="標楷體" w:hint="eastAsia"/>
          <w:szCs w:val="24"/>
        </w:rPr>
        <w:t xml:space="preserve"> </w:t>
      </w:r>
      <w:r w:rsidRPr="006658AE">
        <w:rPr>
          <w:rFonts w:ascii="標楷體" w:eastAsia="標楷體" w:hAnsi="標楷體" w:hint="eastAsia"/>
          <w:szCs w:val="24"/>
        </w:rPr>
        <w:t xml:space="preserve"> </w:t>
      </w:r>
      <w:r w:rsidR="00A8263C" w:rsidRPr="006658AE">
        <w:rPr>
          <w:rFonts w:ascii="標楷體" w:eastAsia="標楷體" w:hAnsi="標楷體" w:hint="eastAsia"/>
          <w:szCs w:val="24"/>
        </w:rPr>
        <w:t>七、</w:t>
      </w:r>
      <w:r w:rsidRPr="006658AE">
        <w:rPr>
          <w:rFonts w:ascii="標楷體" w:eastAsia="標楷體" w:hAnsi="標楷體" w:hint="eastAsia"/>
          <w:szCs w:val="24"/>
        </w:rPr>
        <w:t>試題</w:t>
      </w:r>
      <w:r w:rsidRPr="006658AE">
        <w:rPr>
          <w:rFonts w:ascii="標楷體" w:eastAsia="標楷體" w:hAnsi="標楷體" w:hint="eastAsia"/>
          <w:bCs/>
          <w:szCs w:val="24"/>
        </w:rPr>
        <w:t>繳交日期：於考試前一</w:t>
      </w:r>
      <w:proofErr w:type="gramStart"/>
      <w:r w:rsidRPr="006658AE">
        <w:rPr>
          <w:rFonts w:ascii="標楷體" w:eastAsia="標楷體" w:hAnsi="標楷體" w:hint="eastAsia"/>
          <w:bCs/>
          <w:szCs w:val="24"/>
        </w:rPr>
        <w:t>週</w:t>
      </w:r>
      <w:proofErr w:type="gramEnd"/>
      <w:r w:rsidRPr="006658AE">
        <w:rPr>
          <w:rFonts w:ascii="標楷體" w:eastAsia="標楷體" w:hAnsi="標楷體" w:hint="eastAsia"/>
          <w:bCs/>
          <w:szCs w:val="24"/>
        </w:rPr>
        <w:t>繳交。</w:t>
      </w:r>
    </w:p>
    <w:p w:rsidR="004B20CE" w:rsidRPr="006658AE" w:rsidRDefault="001851C1" w:rsidP="00FC1EB1">
      <w:pPr>
        <w:snapToGrid w:val="0"/>
        <w:spacing w:line="360" w:lineRule="auto"/>
        <w:rPr>
          <w:rFonts w:ascii="標楷體" w:eastAsia="標楷體" w:hAnsi="標楷體"/>
          <w:szCs w:val="24"/>
          <w:u w:val="wave"/>
        </w:rPr>
      </w:pPr>
      <w:r w:rsidRPr="006658AE">
        <w:rPr>
          <w:rFonts w:ascii="標楷體" w:eastAsia="標楷體" w:hAnsi="標楷體" w:hint="eastAsia"/>
          <w:szCs w:val="24"/>
        </w:rPr>
        <w:lastRenderedPageBreak/>
        <w:t xml:space="preserve">    </w:t>
      </w:r>
      <w:r w:rsidR="00A8263C" w:rsidRPr="006658AE">
        <w:rPr>
          <w:rFonts w:ascii="標楷體" w:eastAsia="標楷體" w:hAnsi="標楷體" w:hint="eastAsia"/>
          <w:szCs w:val="24"/>
        </w:rPr>
        <w:t xml:space="preserve">      </w:t>
      </w:r>
      <w:r w:rsidRPr="006658AE">
        <w:rPr>
          <w:rFonts w:ascii="標楷體" w:eastAsia="標楷體" w:hAnsi="標楷體" w:hint="eastAsia"/>
          <w:szCs w:val="24"/>
        </w:rPr>
        <w:t xml:space="preserve"> </w:t>
      </w:r>
      <w:r w:rsidR="00A8263C" w:rsidRPr="006658AE">
        <w:rPr>
          <w:rFonts w:ascii="標楷體" w:eastAsia="標楷體" w:hAnsi="標楷體" w:hint="eastAsia"/>
          <w:szCs w:val="24"/>
        </w:rPr>
        <w:t>八、</w:t>
      </w:r>
      <w:r w:rsidRPr="006658AE">
        <w:rPr>
          <w:rFonts w:ascii="標楷體" w:eastAsia="標楷體" w:hAnsi="標楷體" w:hint="eastAsia"/>
          <w:bCs/>
          <w:szCs w:val="24"/>
        </w:rPr>
        <w:t>版面格式：</w:t>
      </w:r>
      <w:r w:rsidRPr="006658AE">
        <w:rPr>
          <w:rFonts w:ascii="標楷體" w:eastAsia="標楷體" w:hAnsi="標楷體" w:hint="eastAsia"/>
          <w:szCs w:val="24"/>
          <w:u w:val="wave"/>
        </w:rPr>
        <w:t>如下</w:t>
      </w:r>
      <w:r w:rsidR="00894803">
        <w:rPr>
          <w:rFonts w:ascii="標楷體" w:eastAsia="標楷體" w:hAnsi="標楷體"/>
          <w:noProof/>
          <w:szCs w:val="24"/>
        </w:rPr>
        <mc:AlternateContent>
          <mc:Choice Requires="wps">
            <w:drawing>
              <wp:anchor distT="0" distB="0" distL="114300" distR="114300" simplePos="0" relativeHeight="251657216" behindDoc="0" locked="0" layoutInCell="1" allowOverlap="1">
                <wp:simplePos x="0" y="0"/>
                <wp:positionH relativeFrom="column">
                  <wp:posOffset>60325</wp:posOffset>
                </wp:positionH>
                <wp:positionV relativeFrom="paragraph">
                  <wp:posOffset>-322580</wp:posOffset>
                </wp:positionV>
                <wp:extent cx="5835015" cy="811530"/>
                <wp:effectExtent l="12700" t="10795" r="1016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811530"/>
                        </a:xfrm>
                        <a:prstGeom prst="rect">
                          <a:avLst/>
                        </a:prstGeom>
                        <a:solidFill>
                          <a:srgbClr val="FFFFFF"/>
                        </a:solidFill>
                        <a:ln w="9525">
                          <a:solidFill>
                            <a:srgbClr val="000000"/>
                          </a:solidFill>
                          <a:miter lim="800000"/>
                          <a:headEnd/>
                          <a:tailEnd/>
                        </a:ln>
                      </wps:spPr>
                      <wps:txbx>
                        <w:txbxContent>
                          <w:p w:rsidR="00FC1EB1" w:rsidRPr="00F537F2" w:rsidRDefault="00FC1EB1" w:rsidP="00AF6231">
                            <w:r w:rsidRPr="00F537F2">
                              <w:rPr>
                                <w:rFonts w:hint="eastAsia"/>
                              </w:rPr>
                              <w:t>(</w:t>
                            </w:r>
                            <w:r w:rsidRPr="00F537F2">
                              <w:rPr>
                                <w:rFonts w:hint="eastAsia"/>
                              </w:rPr>
                              <w:t>範例</w:t>
                            </w:r>
                            <w:r w:rsidRPr="00F537F2">
                              <w:rPr>
                                <w:rFonts w:hint="eastAsia"/>
                              </w:rPr>
                              <w:t>)</w:t>
                            </w:r>
                          </w:p>
                          <w:p w:rsidR="00FC1EB1" w:rsidRPr="00F537F2" w:rsidRDefault="00F5542B" w:rsidP="00AF6231">
                            <w:pPr>
                              <w:snapToGrid w:val="0"/>
                              <w:spacing w:line="400" w:lineRule="exact"/>
                              <w:jc w:val="center"/>
                              <w:rPr>
                                <w:rFonts w:ascii="標楷體" w:eastAsia="標楷體" w:hAnsi="標楷體"/>
                              </w:rPr>
                            </w:pPr>
                            <w:proofErr w:type="gramStart"/>
                            <w:r>
                              <w:rPr>
                                <w:rFonts w:ascii="標楷體" w:eastAsia="標楷體" w:hAnsi="標楷體" w:hint="eastAsia"/>
                              </w:rPr>
                              <w:t>臺</w:t>
                            </w:r>
                            <w:proofErr w:type="gramEnd"/>
                            <w:r w:rsidR="00FC1EB1" w:rsidRPr="00F537F2">
                              <w:rPr>
                                <w:rFonts w:ascii="標楷體" w:eastAsia="標楷體" w:hAnsi="標楷體" w:hint="eastAsia"/>
                              </w:rPr>
                              <w:t>東縣</w:t>
                            </w:r>
                            <w:r w:rsidR="007A10F8">
                              <w:rPr>
                                <w:rFonts w:ascii="標楷體" w:eastAsia="標楷體" w:hAnsi="標楷體" w:hint="eastAsia"/>
                              </w:rPr>
                              <w:t>私立均一</w:t>
                            </w:r>
                            <w:r w:rsidR="00FC1EB1" w:rsidRPr="00F537F2">
                              <w:rPr>
                                <w:rFonts w:ascii="標楷體" w:eastAsia="標楷體" w:hAnsi="標楷體" w:hint="eastAsia"/>
                              </w:rPr>
                              <w:t>國民</w:t>
                            </w:r>
                            <w:r w:rsidR="004F1C07">
                              <w:rPr>
                                <w:rFonts w:ascii="標楷體" w:eastAsia="標楷體" w:hAnsi="標楷體" w:hint="eastAsia"/>
                              </w:rPr>
                              <w:t>中</w:t>
                            </w:r>
                            <w:r w:rsidR="00FC1EB1" w:rsidRPr="00F537F2">
                              <w:rPr>
                                <w:rFonts w:ascii="標楷體" w:eastAsia="標楷體" w:hAnsi="標楷體" w:hint="eastAsia"/>
                              </w:rPr>
                              <w:t>學</w:t>
                            </w:r>
                            <w:r w:rsidR="00FC1EB1">
                              <w:rPr>
                                <w:rFonts w:ascii="標楷體" w:eastAsia="標楷體" w:hAnsi="標楷體" w:hint="eastAsia"/>
                                <w:u w:val="single"/>
                              </w:rPr>
                              <w:t xml:space="preserve">   </w:t>
                            </w:r>
                            <w:proofErr w:type="gramStart"/>
                            <w:r w:rsidR="00FC1EB1" w:rsidRPr="00F537F2">
                              <w:rPr>
                                <w:rFonts w:ascii="標楷體" w:eastAsia="標楷體" w:hAnsi="標楷體" w:hint="eastAsia"/>
                              </w:rPr>
                              <w:t>學年度第</w:t>
                            </w:r>
                            <w:proofErr w:type="gramEnd"/>
                            <w:r w:rsidR="00FC1EB1" w:rsidRPr="00F537F2">
                              <w:rPr>
                                <w:rFonts w:ascii="標楷體" w:eastAsia="標楷體" w:hAnsi="標楷體" w:hint="eastAsia"/>
                                <w:u w:val="single"/>
                              </w:rPr>
                              <w:t>__</w:t>
                            </w:r>
                            <w:r w:rsidR="00FC1EB1" w:rsidRPr="00F537F2">
                              <w:rPr>
                                <w:rFonts w:ascii="標楷體" w:eastAsia="標楷體" w:hAnsi="標楷體" w:hint="eastAsia"/>
                              </w:rPr>
                              <w:t>學期</w:t>
                            </w:r>
                            <w:r w:rsidR="00FC1EB1" w:rsidRPr="00F537F2">
                              <w:rPr>
                                <w:rFonts w:ascii="標楷體" w:eastAsia="標楷體" w:hAnsi="標楷體" w:hint="eastAsia"/>
                                <w:u w:val="single"/>
                              </w:rPr>
                              <w:t>__</w:t>
                            </w:r>
                            <w:r w:rsidR="00FC1EB1" w:rsidRPr="00F537F2">
                              <w:rPr>
                                <w:rFonts w:ascii="標楷體" w:eastAsia="標楷體" w:hAnsi="標楷體" w:hint="eastAsia"/>
                              </w:rPr>
                              <w:t>年級第</w:t>
                            </w:r>
                            <w:r w:rsidR="00FC1EB1" w:rsidRPr="00F537F2">
                              <w:rPr>
                                <w:rFonts w:ascii="標楷體" w:eastAsia="標楷體" w:hAnsi="標楷體" w:hint="eastAsia"/>
                                <w:u w:val="single"/>
                              </w:rPr>
                              <w:t>__</w:t>
                            </w:r>
                            <w:r w:rsidR="00FC1EB1" w:rsidRPr="00F537F2">
                              <w:rPr>
                                <w:rFonts w:ascii="標楷體" w:eastAsia="標楷體" w:hAnsi="標楷體" w:hint="eastAsia"/>
                              </w:rPr>
                              <w:t>階段學習評量</w:t>
                            </w:r>
                            <w:r w:rsidR="00FC1EB1" w:rsidRPr="00F537F2">
                              <w:rPr>
                                <w:rFonts w:ascii="標楷體" w:eastAsia="標楷體" w:hAnsi="標楷體" w:hint="eastAsia"/>
                                <w:u w:val="single"/>
                              </w:rPr>
                              <w:t>____</w:t>
                            </w:r>
                            <w:r w:rsidR="00FC1EB1" w:rsidRPr="00F537F2">
                              <w:rPr>
                                <w:rFonts w:ascii="標楷體" w:eastAsia="標楷體" w:hAnsi="標楷體" w:hint="eastAsia"/>
                              </w:rPr>
                              <w:t>領域試卷</w:t>
                            </w:r>
                          </w:p>
                          <w:p w:rsidR="00FC1EB1" w:rsidRPr="00F537F2" w:rsidRDefault="00FC1EB1" w:rsidP="00AF6231">
                            <w:pPr>
                              <w:snapToGrid w:val="0"/>
                              <w:spacing w:line="400" w:lineRule="exact"/>
                              <w:ind w:firstLineChars="50" w:firstLine="120"/>
                              <w:rPr>
                                <w:rFonts w:ascii="標楷體" w:eastAsia="標楷體" w:hAnsi="標楷體"/>
                                <w:u w:val="single"/>
                              </w:rPr>
                            </w:pPr>
                            <w:r w:rsidRPr="00F537F2">
                              <w:rPr>
                                <w:rFonts w:ascii="標楷體" w:eastAsia="標楷體" w:hAnsi="標楷體" w:hint="eastAsia"/>
                              </w:rPr>
                              <w:t>命題者：</w:t>
                            </w:r>
                            <w:r w:rsidRPr="00F537F2">
                              <w:rPr>
                                <w:rFonts w:ascii="標楷體" w:eastAsia="標楷體" w:hAnsi="標楷體" w:hint="eastAsia"/>
                                <w:u w:val="single"/>
                              </w:rPr>
                              <w:t xml:space="preserve">        </w:t>
                            </w:r>
                            <w:r w:rsidRPr="00F537F2">
                              <w:rPr>
                                <w:rFonts w:ascii="標楷體" w:eastAsia="標楷體" w:hAnsi="標楷體" w:hint="eastAsia"/>
                              </w:rPr>
                              <w:t xml:space="preserve">老師                    </w:t>
                            </w:r>
                            <w:r w:rsidRPr="00F537F2">
                              <w:rPr>
                                <w:rFonts w:ascii="標楷體" w:eastAsia="標楷體" w:hAnsi="標楷體" w:hint="eastAsia"/>
                                <w:u w:val="single"/>
                              </w:rPr>
                              <w:t>___</w:t>
                            </w:r>
                            <w:r w:rsidRPr="00F537F2">
                              <w:rPr>
                                <w:rFonts w:ascii="標楷體" w:eastAsia="標楷體" w:hAnsi="標楷體" w:hint="eastAsia"/>
                              </w:rPr>
                              <w:t>年</w:t>
                            </w:r>
                            <w:r w:rsidRPr="00F537F2">
                              <w:rPr>
                                <w:rFonts w:ascii="標楷體" w:eastAsia="標楷體" w:hAnsi="標楷體" w:hint="eastAsia"/>
                                <w:u w:val="single"/>
                              </w:rPr>
                              <w:t>___</w:t>
                            </w:r>
                            <w:r w:rsidRPr="00F537F2">
                              <w:rPr>
                                <w:rFonts w:ascii="標楷體" w:eastAsia="標楷體" w:hAnsi="標楷體" w:hint="eastAsia"/>
                              </w:rPr>
                              <w:t>班</w:t>
                            </w:r>
                            <w:r w:rsidRPr="00F537F2">
                              <w:rPr>
                                <w:rFonts w:ascii="標楷體" w:eastAsia="標楷體" w:hAnsi="標楷體" w:hint="eastAsia"/>
                                <w:u w:val="single"/>
                              </w:rPr>
                              <w:t>___</w:t>
                            </w:r>
                            <w:r w:rsidRPr="00F537F2">
                              <w:rPr>
                                <w:rFonts w:ascii="標楷體" w:eastAsia="標楷體" w:hAnsi="標楷體" w:hint="eastAsia"/>
                              </w:rPr>
                              <w:t>號</w:t>
                            </w:r>
                            <w:r w:rsidRPr="00F537F2">
                              <w:rPr>
                                <w:rFonts w:ascii="標楷體" w:eastAsia="標楷體" w:hAnsi="標楷體"/>
                              </w:rPr>
                              <w:t xml:space="preserve"> </w:t>
                            </w:r>
                            <w:r w:rsidRPr="00F537F2">
                              <w:rPr>
                                <w:rFonts w:ascii="標楷體" w:eastAsia="標楷體" w:hAnsi="標楷體" w:hint="eastAsia"/>
                              </w:rPr>
                              <w:t>姓名</w:t>
                            </w:r>
                            <w:r w:rsidRPr="00F537F2">
                              <w:rPr>
                                <w:rFonts w:ascii="標楷體" w:eastAsia="標楷體" w:hAnsi="標楷體" w:hint="eastAsia"/>
                                <w:u w:val="single"/>
                              </w:rPr>
                              <w:t>________</w:t>
                            </w:r>
                          </w:p>
                          <w:p w:rsidR="00FC1EB1" w:rsidRPr="00F537F2" w:rsidRDefault="00FC1EB1" w:rsidP="00AF6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pt;margin-top:-25.4pt;width:459.45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">
                <v:textbox>
                  <w:txbxContent>
                    <w:p w:rsidR="00FC1EB1" w:rsidRPr="00F537F2" w:rsidRDefault="00FC1EB1" w:rsidP="00AF6231">
                      <w:r w:rsidRPr="00F537F2">
                        <w:rPr>
                          <w:rFonts w:hint="eastAsia"/>
                        </w:rPr>
                        <w:t>(</w:t>
                      </w:r>
                      <w:r w:rsidRPr="00F537F2">
                        <w:rPr>
                          <w:rFonts w:hint="eastAsia"/>
                        </w:rPr>
                        <w:t>範例</w:t>
                      </w:r>
                      <w:r w:rsidRPr="00F537F2">
                        <w:rPr>
                          <w:rFonts w:hint="eastAsia"/>
                        </w:rPr>
                        <w:t>)</w:t>
                      </w:r>
                    </w:p>
                    <w:p w:rsidR="00FC1EB1" w:rsidRPr="00F537F2" w:rsidRDefault="00F5542B" w:rsidP="00AF6231">
                      <w:pPr>
                        <w:snapToGrid w:val="0"/>
                        <w:spacing w:line="400" w:lineRule="exact"/>
                        <w:jc w:val="center"/>
                        <w:rPr>
                          <w:rFonts w:ascii="標楷體" w:eastAsia="標楷體" w:hAnsi="標楷體"/>
                        </w:rPr>
                      </w:pPr>
                      <w:r>
                        <w:rPr>
                          <w:rFonts w:ascii="標楷體" w:eastAsia="標楷體" w:hAnsi="標楷體" w:hint="eastAsia"/>
                        </w:rPr>
                        <w:t>臺</w:t>
                      </w:r>
                      <w:r w:rsidR="00FC1EB1" w:rsidRPr="00F537F2">
                        <w:rPr>
                          <w:rFonts w:ascii="標楷體" w:eastAsia="標楷體" w:hAnsi="標楷體" w:hint="eastAsia"/>
                        </w:rPr>
                        <w:t>東縣</w:t>
                      </w:r>
                      <w:r w:rsidR="007A10F8">
                        <w:rPr>
                          <w:rFonts w:ascii="標楷體" w:eastAsia="標楷體" w:hAnsi="標楷體" w:hint="eastAsia"/>
                        </w:rPr>
                        <w:t>私立均一</w:t>
                      </w:r>
                      <w:r w:rsidR="00FC1EB1" w:rsidRPr="00F537F2">
                        <w:rPr>
                          <w:rFonts w:ascii="標楷體" w:eastAsia="標楷體" w:hAnsi="標楷體" w:hint="eastAsia"/>
                        </w:rPr>
                        <w:t>國民</w:t>
                      </w:r>
                      <w:r w:rsidR="004F1C07">
                        <w:rPr>
                          <w:rFonts w:ascii="標楷體" w:eastAsia="標楷體" w:hAnsi="標楷體" w:hint="eastAsia"/>
                        </w:rPr>
                        <w:t>中</w:t>
                      </w:r>
                      <w:r w:rsidR="00FC1EB1" w:rsidRPr="00F537F2">
                        <w:rPr>
                          <w:rFonts w:ascii="標楷體" w:eastAsia="標楷體" w:hAnsi="標楷體" w:hint="eastAsia"/>
                        </w:rPr>
                        <w:t>學</w:t>
                      </w:r>
                      <w:r w:rsidR="00FC1EB1">
                        <w:rPr>
                          <w:rFonts w:ascii="標楷體" w:eastAsia="標楷體" w:hAnsi="標楷體" w:hint="eastAsia"/>
                          <w:u w:val="single"/>
                        </w:rPr>
                        <w:t xml:space="preserve">   </w:t>
                      </w:r>
                      <w:r w:rsidR="00FC1EB1" w:rsidRPr="00F537F2">
                        <w:rPr>
                          <w:rFonts w:ascii="標楷體" w:eastAsia="標楷體" w:hAnsi="標楷體" w:hint="eastAsia"/>
                        </w:rPr>
                        <w:t>學年度第</w:t>
                      </w:r>
                      <w:r w:rsidR="00FC1EB1" w:rsidRPr="00F537F2">
                        <w:rPr>
                          <w:rFonts w:ascii="標楷體" w:eastAsia="標楷體" w:hAnsi="標楷體" w:hint="eastAsia"/>
                          <w:u w:val="single"/>
                        </w:rPr>
                        <w:t>__</w:t>
                      </w:r>
                      <w:r w:rsidR="00FC1EB1" w:rsidRPr="00F537F2">
                        <w:rPr>
                          <w:rFonts w:ascii="標楷體" w:eastAsia="標楷體" w:hAnsi="標楷體" w:hint="eastAsia"/>
                        </w:rPr>
                        <w:t>學期</w:t>
                      </w:r>
                      <w:r w:rsidR="00FC1EB1" w:rsidRPr="00F537F2">
                        <w:rPr>
                          <w:rFonts w:ascii="標楷體" w:eastAsia="標楷體" w:hAnsi="標楷體" w:hint="eastAsia"/>
                          <w:u w:val="single"/>
                        </w:rPr>
                        <w:t>__</w:t>
                      </w:r>
                      <w:r w:rsidR="00FC1EB1" w:rsidRPr="00F537F2">
                        <w:rPr>
                          <w:rFonts w:ascii="標楷體" w:eastAsia="標楷體" w:hAnsi="標楷體" w:hint="eastAsia"/>
                        </w:rPr>
                        <w:t>年級第</w:t>
                      </w:r>
                      <w:r w:rsidR="00FC1EB1" w:rsidRPr="00F537F2">
                        <w:rPr>
                          <w:rFonts w:ascii="標楷體" w:eastAsia="標楷體" w:hAnsi="標楷體" w:hint="eastAsia"/>
                          <w:u w:val="single"/>
                        </w:rPr>
                        <w:t>__</w:t>
                      </w:r>
                      <w:r w:rsidR="00FC1EB1" w:rsidRPr="00F537F2">
                        <w:rPr>
                          <w:rFonts w:ascii="標楷體" w:eastAsia="標楷體" w:hAnsi="標楷體" w:hint="eastAsia"/>
                        </w:rPr>
                        <w:t>階段學習評量</w:t>
                      </w:r>
                      <w:r w:rsidR="00FC1EB1" w:rsidRPr="00F537F2">
                        <w:rPr>
                          <w:rFonts w:ascii="標楷體" w:eastAsia="標楷體" w:hAnsi="標楷體" w:hint="eastAsia"/>
                          <w:u w:val="single"/>
                        </w:rPr>
                        <w:t>____</w:t>
                      </w:r>
                      <w:r w:rsidR="00FC1EB1" w:rsidRPr="00F537F2">
                        <w:rPr>
                          <w:rFonts w:ascii="標楷體" w:eastAsia="標楷體" w:hAnsi="標楷體" w:hint="eastAsia"/>
                        </w:rPr>
                        <w:t>領域試卷</w:t>
                      </w:r>
                    </w:p>
                    <w:p w:rsidR="00FC1EB1" w:rsidRPr="00F537F2" w:rsidRDefault="00FC1EB1" w:rsidP="00AF6231">
                      <w:pPr>
                        <w:snapToGrid w:val="0"/>
                        <w:spacing w:line="400" w:lineRule="exact"/>
                        <w:ind w:firstLineChars="50" w:firstLine="120"/>
                        <w:rPr>
                          <w:rFonts w:ascii="標楷體" w:eastAsia="標楷體" w:hAnsi="標楷體"/>
                          <w:u w:val="single"/>
                        </w:rPr>
                      </w:pPr>
                      <w:r w:rsidRPr="00F537F2">
                        <w:rPr>
                          <w:rFonts w:ascii="標楷體" w:eastAsia="標楷體" w:hAnsi="標楷體" w:hint="eastAsia"/>
                        </w:rPr>
                        <w:t>命題者：</w:t>
                      </w:r>
                      <w:r w:rsidRPr="00F537F2">
                        <w:rPr>
                          <w:rFonts w:ascii="標楷體" w:eastAsia="標楷體" w:hAnsi="標楷體" w:hint="eastAsia"/>
                          <w:u w:val="single"/>
                        </w:rPr>
                        <w:t xml:space="preserve">        </w:t>
                      </w:r>
                      <w:r w:rsidRPr="00F537F2">
                        <w:rPr>
                          <w:rFonts w:ascii="標楷體" w:eastAsia="標楷體" w:hAnsi="標楷體" w:hint="eastAsia"/>
                        </w:rPr>
                        <w:t xml:space="preserve">老師                    </w:t>
                      </w:r>
                      <w:r w:rsidRPr="00F537F2">
                        <w:rPr>
                          <w:rFonts w:ascii="標楷體" w:eastAsia="標楷體" w:hAnsi="標楷體" w:hint="eastAsia"/>
                          <w:u w:val="single"/>
                        </w:rPr>
                        <w:t>___</w:t>
                      </w:r>
                      <w:r w:rsidRPr="00F537F2">
                        <w:rPr>
                          <w:rFonts w:ascii="標楷體" w:eastAsia="標楷體" w:hAnsi="標楷體" w:hint="eastAsia"/>
                        </w:rPr>
                        <w:t>年</w:t>
                      </w:r>
                      <w:r w:rsidRPr="00F537F2">
                        <w:rPr>
                          <w:rFonts w:ascii="標楷體" w:eastAsia="標楷體" w:hAnsi="標楷體" w:hint="eastAsia"/>
                          <w:u w:val="single"/>
                        </w:rPr>
                        <w:t>___</w:t>
                      </w:r>
                      <w:r w:rsidRPr="00F537F2">
                        <w:rPr>
                          <w:rFonts w:ascii="標楷體" w:eastAsia="標楷體" w:hAnsi="標楷體" w:hint="eastAsia"/>
                        </w:rPr>
                        <w:t>班</w:t>
                      </w:r>
                      <w:r w:rsidRPr="00F537F2">
                        <w:rPr>
                          <w:rFonts w:ascii="標楷體" w:eastAsia="標楷體" w:hAnsi="標楷體" w:hint="eastAsia"/>
                          <w:u w:val="single"/>
                        </w:rPr>
                        <w:t>___</w:t>
                      </w:r>
                      <w:r w:rsidRPr="00F537F2">
                        <w:rPr>
                          <w:rFonts w:ascii="標楷體" w:eastAsia="標楷體" w:hAnsi="標楷體" w:hint="eastAsia"/>
                        </w:rPr>
                        <w:t>號</w:t>
                      </w:r>
                      <w:r w:rsidRPr="00F537F2">
                        <w:rPr>
                          <w:rFonts w:ascii="標楷體" w:eastAsia="標楷體" w:hAnsi="標楷體"/>
                        </w:rPr>
                        <w:t xml:space="preserve"> </w:t>
                      </w:r>
                      <w:r w:rsidRPr="00F537F2">
                        <w:rPr>
                          <w:rFonts w:ascii="標楷體" w:eastAsia="標楷體" w:hAnsi="標楷體" w:hint="eastAsia"/>
                        </w:rPr>
                        <w:t>姓名</w:t>
                      </w:r>
                      <w:r w:rsidRPr="00F537F2">
                        <w:rPr>
                          <w:rFonts w:ascii="標楷體" w:eastAsia="標楷體" w:hAnsi="標楷體" w:hint="eastAsia"/>
                          <w:u w:val="single"/>
                        </w:rPr>
                        <w:t>________</w:t>
                      </w:r>
                    </w:p>
                    <w:p w:rsidR="00FC1EB1" w:rsidRPr="00F537F2" w:rsidRDefault="00FC1EB1" w:rsidP="00AF6231"/>
                  </w:txbxContent>
                </v:textbox>
                <w10:wrap type="square"/>
              </v:shape>
            </w:pict>
          </mc:Fallback>
        </mc:AlternateContent>
      </w:r>
    </w:p>
    <w:p w:rsidR="00AF6231" w:rsidRPr="006658AE" w:rsidRDefault="00AF6231" w:rsidP="00FC1EB1">
      <w:pPr>
        <w:snapToGrid w:val="0"/>
        <w:spacing w:line="360" w:lineRule="auto"/>
        <w:ind w:firstLineChars="250" w:firstLine="600"/>
        <w:rPr>
          <w:rFonts w:ascii="標楷體" w:eastAsia="標楷體" w:hAnsi="標楷體"/>
          <w:szCs w:val="24"/>
        </w:rPr>
      </w:pPr>
      <w:r w:rsidRPr="006658AE">
        <w:rPr>
          <w:rFonts w:ascii="標楷體" w:eastAsia="標楷體" w:hAnsi="標楷體" w:hint="eastAsia"/>
          <w:szCs w:val="24"/>
        </w:rPr>
        <w:t>（1）抬頭一致，</w:t>
      </w:r>
      <w:proofErr w:type="gramStart"/>
      <w:r w:rsidRPr="006658AE">
        <w:rPr>
          <w:rFonts w:ascii="標楷體" w:eastAsia="標楷體" w:hAnsi="標楷體" w:hint="eastAsia"/>
          <w:szCs w:val="24"/>
        </w:rPr>
        <w:t>加外框</w:t>
      </w:r>
      <w:proofErr w:type="gramEnd"/>
      <w:r w:rsidRPr="006658AE">
        <w:rPr>
          <w:rFonts w:ascii="標楷體" w:eastAsia="標楷體" w:hAnsi="標楷體" w:hint="eastAsia"/>
          <w:szCs w:val="24"/>
        </w:rPr>
        <w:t>線。</w:t>
      </w:r>
    </w:p>
    <w:p w:rsidR="00AF6231" w:rsidRPr="006658AE" w:rsidRDefault="00AF6231" w:rsidP="00FC1EB1">
      <w:pPr>
        <w:snapToGrid w:val="0"/>
        <w:spacing w:line="360" w:lineRule="auto"/>
        <w:ind w:firstLineChars="250" w:firstLine="600"/>
        <w:rPr>
          <w:rFonts w:ascii="標楷體" w:eastAsia="標楷體" w:hAnsi="標楷體"/>
          <w:szCs w:val="24"/>
        </w:rPr>
      </w:pPr>
      <w:r w:rsidRPr="006658AE">
        <w:rPr>
          <w:rFonts w:ascii="標楷體" w:eastAsia="標楷體" w:hAnsi="標楷體" w:hint="eastAsia"/>
          <w:szCs w:val="24"/>
        </w:rPr>
        <w:t>（2）低年級試卷請依類型之需要加</w:t>
      </w:r>
      <w:proofErr w:type="gramStart"/>
      <w:r w:rsidRPr="006658AE">
        <w:rPr>
          <w:rFonts w:ascii="標楷體" w:eastAsia="標楷體" w:hAnsi="標楷體" w:hint="eastAsia"/>
          <w:szCs w:val="24"/>
        </w:rPr>
        <w:t>註</w:t>
      </w:r>
      <w:proofErr w:type="gramEnd"/>
      <w:r w:rsidRPr="006658AE">
        <w:rPr>
          <w:rFonts w:ascii="標楷體" w:eastAsia="標楷體" w:hAnsi="標楷體" w:hint="eastAsia"/>
          <w:szCs w:val="24"/>
        </w:rPr>
        <w:t>注音字型。</w:t>
      </w:r>
    </w:p>
    <w:p w:rsidR="008E5551" w:rsidRPr="006658AE" w:rsidRDefault="00AF6231" w:rsidP="00FC1EB1">
      <w:pPr>
        <w:snapToGrid w:val="0"/>
        <w:spacing w:line="360" w:lineRule="auto"/>
        <w:ind w:leftChars="245" w:left="1188" w:hangingChars="250" w:hanging="600"/>
        <w:rPr>
          <w:rFonts w:ascii="標楷體" w:eastAsia="標楷體" w:hAnsi="標楷體"/>
          <w:szCs w:val="24"/>
        </w:rPr>
      </w:pPr>
      <w:r w:rsidRPr="006658AE">
        <w:rPr>
          <w:rFonts w:ascii="標楷體" w:eastAsia="標楷體" w:hAnsi="標楷體" w:hint="eastAsia"/>
          <w:szCs w:val="24"/>
        </w:rPr>
        <w:t>（3）</w:t>
      </w:r>
      <w:proofErr w:type="gramStart"/>
      <w:r w:rsidRPr="006658AE">
        <w:rPr>
          <w:rFonts w:ascii="標楷體" w:eastAsia="標楷體" w:hAnsi="標楷體" w:hint="eastAsia"/>
          <w:szCs w:val="24"/>
        </w:rPr>
        <w:t>版面請設訂</w:t>
      </w:r>
      <w:proofErr w:type="gramEnd"/>
      <w:r w:rsidRPr="006658AE">
        <w:rPr>
          <w:rFonts w:ascii="標楷體" w:eastAsia="標楷體" w:hAnsi="標楷體" w:hint="eastAsia"/>
          <w:szCs w:val="24"/>
        </w:rPr>
        <w:t>為：上、下、左、右</w:t>
      </w:r>
      <w:r w:rsidRPr="006658AE">
        <w:rPr>
          <w:rFonts w:ascii="標楷體" w:eastAsia="標楷體" w:hAnsi="標楷體" w:hint="eastAsia"/>
          <w:bCs/>
          <w:szCs w:val="24"/>
          <w:u w:val="wave"/>
        </w:rPr>
        <w:t>邊界皆為</w:t>
      </w:r>
      <w:smartTag w:uri="urn:schemas-microsoft-com:office:smarttags" w:element="chmetcnv">
        <w:smartTagPr>
          <w:attr w:name="UnitName" w:val="公分"/>
          <w:attr w:name="SourceValue" w:val="1.5"/>
          <w:attr w:name="HasSpace" w:val="False"/>
          <w:attr w:name="Negative" w:val="False"/>
          <w:attr w:name="NumberType" w:val="1"/>
          <w:attr w:name="TCSC" w:val="0"/>
        </w:smartTagPr>
        <w:r w:rsidRPr="006658AE">
          <w:rPr>
            <w:rFonts w:ascii="標楷體" w:eastAsia="標楷體" w:hAnsi="標楷體" w:hint="eastAsia"/>
            <w:bCs/>
            <w:szCs w:val="24"/>
            <w:u w:val="wave"/>
          </w:rPr>
          <w:t>1.5公分</w:t>
        </w:r>
      </w:smartTag>
      <w:r w:rsidRPr="006658AE">
        <w:rPr>
          <w:rFonts w:ascii="標楷體" w:eastAsia="標楷體" w:hAnsi="標楷體" w:hint="eastAsia"/>
          <w:szCs w:val="24"/>
        </w:rPr>
        <w:t>而標題如上，卷內題目字型</w:t>
      </w:r>
    </w:p>
    <w:p w:rsidR="00FC1EB1" w:rsidRPr="006658AE" w:rsidRDefault="00894803" w:rsidP="00FC1EB1">
      <w:pPr>
        <w:snapToGrid w:val="0"/>
        <w:spacing w:line="360" w:lineRule="auto"/>
        <w:ind w:leftChars="495" w:left="1188" w:firstLine="2"/>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708025</wp:posOffset>
                </wp:positionV>
                <wp:extent cx="5881370" cy="342900"/>
                <wp:effectExtent l="12700" t="12700" r="11430"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42900"/>
                        </a:xfrm>
                        <a:prstGeom prst="rect">
                          <a:avLst/>
                        </a:prstGeom>
                        <a:solidFill>
                          <a:srgbClr val="FFFFFF"/>
                        </a:solidFill>
                        <a:ln w="9525">
                          <a:solidFill>
                            <a:srgbClr val="000000"/>
                          </a:solidFill>
                          <a:miter lim="800000"/>
                          <a:headEnd/>
                          <a:tailEnd/>
                        </a:ln>
                      </wps:spPr>
                      <wps:txbx>
                        <w:txbxContent>
                          <w:p w:rsidR="00FC1EB1" w:rsidRDefault="00FC1EB1" w:rsidP="00FC1EB1">
                            <w:pPr>
                              <w:spacing w:line="400" w:lineRule="exact"/>
                              <w:rPr>
                                <w:rFonts w:ascii="標楷體" w:eastAsia="標楷體" w:hAnsi="標楷體"/>
                                <w:b/>
                                <w:bCs/>
                                <w:sz w:val="28"/>
                              </w:rPr>
                            </w:pPr>
                            <w:r>
                              <w:rPr>
                                <w:rFonts w:hint="eastAsia"/>
                              </w:rPr>
                              <w:t>(</w:t>
                            </w:r>
                            <w:r>
                              <w:rPr>
                                <w:rFonts w:hint="eastAsia"/>
                              </w:rPr>
                              <w:t>範例</w:t>
                            </w:r>
                            <w:r>
                              <w:rPr>
                                <w:rFonts w:hint="eastAsia"/>
                              </w:rPr>
                              <w:t xml:space="preserve">)                     </w:t>
                            </w:r>
                            <w:r>
                              <w:rPr>
                                <w:rFonts w:ascii="標楷體" w:eastAsia="標楷體" w:hAnsi="標楷體" w:hint="eastAsia"/>
                                <w:b/>
                                <w:bCs/>
                                <w:sz w:val="28"/>
                              </w:rPr>
                              <w:t>※注意背後還有試題</w:t>
                            </w:r>
                          </w:p>
                          <w:p w:rsidR="00FC1EB1" w:rsidRDefault="00FC1EB1" w:rsidP="00FC1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75pt;margin-top:55.75pt;width:463.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">
                <v:textbox>
                  <w:txbxContent>
                    <w:p w:rsidR="00FC1EB1" w:rsidRDefault="00FC1EB1" w:rsidP="00FC1EB1">
                      <w:pPr>
                        <w:spacing w:line="400" w:lineRule="exact"/>
                        <w:rPr>
                          <w:rFonts w:ascii="標楷體" w:eastAsia="標楷體" w:hAnsi="標楷體"/>
                          <w:b/>
                          <w:bCs/>
                          <w:sz w:val="28"/>
                        </w:rPr>
                      </w:pPr>
                      <w:r>
                        <w:rPr>
                          <w:rFonts w:hint="eastAsia"/>
                        </w:rPr>
                        <w:t>(</w:t>
                      </w:r>
                      <w:r>
                        <w:rPr>
                          <w:rFonts w:hint="eastAsia"/>
                        </w:rPr>
                        <w:t>範例</w:t>
                      </w:r>
                      <w:r>
                        <w:rPr>
                          <w:rFonts w:hint="eastAsia"/>
                        </w:rPr>
                        <w:t xml:space="preserve">)                     </w:t>
                      </w:r>
                      <w:r>
                        <w:rPr>
                          <w:rFonts w:ascii="標楷體" w:eastAsia="標楷體" w:hAnsi="標楷體" w:hint="eastAsia"/>
                          <w:b/>
                          <w:bCs/>
                          <w:sz w:val="28"/>
                        </w:rPr>
                        <w:t>※注意背後還有試題</w:t>
                      </w:r>
                    </w:p>
                    <w:p w:rsidR="00FC1EB1" w:rsidRDefault="00FC1EB1" w:rsidP="00FC1EB1"/>
                  </w:txbxContent>
                </v:textbox>
                <w10:wrap type="square"/>
              </v:shape>
            </w:pict>
          </mc:Fallback>
        </mc:AlternateContent>
      </w:r>
      <w:r w:rsidR="00AF6231" w:rsidRPr="006658AE">
        <w:rPr>
          <w:rFonts w:ascii="標楷體" w:eastAsia="標楷體" w:hAnsi="標楷體" w:hint="eastAsia"/>
          <w:szCs w:val="24"/>
        </w:rPr>
        <w:t>一律使用</w:t>
      </w:r>
      <w:r w:rsidR="00AF6231" w:rsidRPr="006658AE">
        <w:rPr>
          <w:rFonts w:ascii="標楷體" w:eastAsia="標楷體" w:hAnsi="標楷體" w:hint="eastAsia"/>
          <w:bCs/>
          <w:szCs w:val="24"/>
          <w:u w:val="wave"/>
        </w:rPr>
        <w:t>標楷體</w:t>
      </w:r>
      <w:r w:rsidR="00AF6231" w:rsidRPr="006658AE">
        <w:rPr>
          <w:rFonts w:ascii="標楷體" w:eastAsia="標楷體" w:hAnsi="標楷體" w:hint="eastAsia"/>
          <w:szCs w:val="24"/>
        </w:rPr>
        <w:t>，頁尾標示頁數，若背面有試題，請在最後一行輸入下列一行</w:t>
      </w:r>
      <w:r w:rsidR="00FC1EB1" w:rsidRPr="006658AE">
        <w:rPr>
          <w:rFonts w:ascii="標楷體" w:eastAsia="標楷體" w:hAnsi="標楷體" w:hint="eastAsia"/>
          <w:szCs w:val="24"/>
        </w:rPr>
        <w:t>字，並選擇</w:t>
      </w:r>
      <w:r w:rsidR="00FC1EB1" w:rsidRPr="006658AE">
        <w:rPr>
          <w:rFonts w:ascii="標楷體" w:eastAsia="標楷體" w:hAnsi="標楷體" w:hint="eastAsia"/>
          <w:bCs/>
          <w:szCs w:val="24"/>
          <w:u w:val="wave"/>
        </w:rPr>
        <w:t>置中</w:t>
      </w:r>
      <w:r w:rsidR="00FC1EB1" w:rsidRPr="006658AE">
        <w:rPr>
          <w:rFonts w:ascii="標楷體" w:eastAsia="標楷體" w:hAnsi="標楷體" w:hint="eastAsia"/>
          <w:szCs w:val="24"/>
        </w:rPr>
        <w:t>。</w:t>
      </w:r>
    </w:p>
    <w:p w:rsidR="00665D56" w:rsidRDefault="00AF6231" w:rsidP="00FC1EB1">
      <w:pPr>
        <w:snapToGrid w:val="0"/>
        <w:spacing w:line="360" w:lineRule="auto"/>
        <w:ind w:leftChars="277" w:left="785" w:hangingChars="50" w:hanging="120"/>
        <w:rPr>
          <w:rFonts w:ascii="標楷體" w:eastAsia="標楷體" w:hAnsi="標楷體"/>
          <w:szCs w:val="24"/>
        </w:rPr>
      </w:pPr>
      <w:r w:rsidRPr="006658AE">
        <w:rPr>
          <w:rFonts w:ascii="標楷體" w:eastAsia="標楷體" w:hAnsi="標楷體" w:hint="eastAsia"/>
          <w:szCs w:val="24"/>
        </w:rPr>
        <w:t>★</w:t>
      </w:r>
      <w:r w:rsidRPr="006658AE">
        <w:rPr>
          <w:rFonts w:ascii="標楷體" w:eastAsia="標楷體" w:hAnsi="標楷體" w:hint="eastAsia"/>
          <w:bCs/>
          <w:szCs w:val="24"/>
        </w:rPr>
        <w:t>注意</w:t>
      </w:r>
      <w:r w:rsidRPr="006658AE">
        <w:rPr>
          <w:rFonts w:ascii="標楷體" w:eastAsia="標楷體" w:hAnsi="標楷體"/>
          <w:bCs/>
          <w:szCs w:val="24"/>
        </w:rPr>
        <w:t>:</w:t>
      </w:r>
      <w:r w:rsidRPr="006658AE">
        <w:rPr>
          <w:rFonts w:ascii="標楷體" w:eastAsia="標楷體" w:hAnsi="標楷體" w:hint="eastAsia"/>
          <w:szCs w:val="24"/>
        </w:rPr>
        <w:t>請各位老師將</w:t>
      </w:r>
      <w:r w:rsidRPr="006658AE">
        <w:rPr>
          <w:rFonts w:ascii="標楷體" w:eastAsia="標楷體" w:hAnsi="標楷體" w:hint="eastAsia"/>
          <w:bCs/>
          <w:szCs w:val="24"/>
        </w:rPr>
        <w:t>試卷格式及內容事先訂正好</w:t>
      </w:r>
      <w:r w:rsidRPr="006658AE">
        <w:rPr>
          <w:rFonts w:ascii="標楷體" w:eastAsia="標楷體" w:hAnsi="標楷體"/>
          <w:bCs/>
          <w:szCs w:val="24"/>
        </w:rPr>
        <w:t>,教務處除了必要的放大外,不再另外更動考卷內容或格式.</w:t>
      </w:r>
      <w:r w:rsidRPr="006658AE">
        <w:rPr>
          <w:rFonts w:ascii="標楷體" w:eastAsia="標楷體" w:hAnsi="標楷體" w:hint="eastAsia"/>
          <w:bCs/>
          <w:szCs w:val="24"/>
        </w:rPr>
        <w:t xml:space="preserve">  </w:t>
      </w:r>
      <w:r w:rsidRPr="006658AE">
        <w:rPr>
          <w:rFonts w:ascii="標楷體" w:eastAsia="標楷體" w:hAnsi="標楷體"/>
          <w:bCs/>
          <w:szCs w:val="24"/>
        </w:rPr>
        <w:t>上述格式乃規範性的規定,教師如有教學上的特別需求,可以</w:t>
      </w:r>
      <w:r w:rsidRPr="006658AE">
        <w:rPr>
          <w:rFonts w:ascii="標楷體" w:eastAsia="標楷體" w:hAnsi="標楷體" w:hint="eastAsia"/>
          <w:bCs/>
          <w:szCs w:val="24"/>
        </w:rPr>
        <w:t>自行調整</w:t>
      </w:r>
      <w:r w:rsidRPr="006658AE">
        <w:rPr>
          <w:rFonts w:ascii="標楷體" w:eastAsia="標楷體" w:hAnsi="標楷體"/>
          <w:bCs/>
          <w:szCs w:val="24"/>
        </w:rPr>
        <w:t>,不需拘泥</w:t>
      </w:r>
      <w:r w:rsidRPr="006658AE">
        <w:rPr>
          <w:rFonts w:ascii="標楷體" w:eastAsia="標楷體" w:hAnsi="標楷體" w:hint="eastAsia"/>
          <w:bCs/>
          <w:szCs w:val="24"/>
        </w:rPr>
        <w:t>。</w:t>
      </w:r>
      <w:r w:rsidR="000318D1" w:rsidRPr="006658AE">
        <w:rPr>
          <w:rFonts w:ascii="標楷體" w:eastAsia="標楷體" w:hAnsi="標楷體" w:hint="eastAsia"/>
          <w:szCs w:val="24"/>
        </w:rPr>
        <w:t>試卷審查後需調整之試卷將予退回，命題老師修改後最遲於隔日中午前提交。</w:t>
      </w:r>
    </w:p>
    <w:p w:rsidR="004B20CE" w:rsidRPr="006658AE" w:rsidRDefault="004B20CE" w:rsidP="00FC1EB1">
      <w:pPr>
        <w:snapToGrid w:val="0"/>
        <w:spacing w:line="360" w:lineRule="auto"/>
        <w:ind w:leftChars="277" w:left="785" w:hangingChars="50" w:hanging="120"/>
        <w:rPr>
          <w:rFonts w:ascii="標楷體" w:eastAsia="標楷體" w:hAnsi="標楷體"/>
          <w:szCs w:val="24"/>
        </w:rPr>
      </w:pPr>
    </w:p>
    <w:p w:rsidR="00B91AAC" w:rsidRPr="006658AE" w:rsidRDefault="00B91AAC" w:rsidP="00FC1EB1">
      <w:pPr>
        <w:snapToGrid w:val="0"/>
        <w:spacing w:line="360" w:lineRule="auto"/>
        <w:rPr>
          <w:rFonts w:ascii="標楷體" w:eastAsia="標楷體" w:hAnsi="標楷體"/>
          <w:szCs w:val="24"/>
        </w:rPr>
      </w:pPr>
      <w:r w:rsidRPr="006658AE">
        <w:rPr>
          <w:rFonts w:ascii="標楷體" w:eastAsia="標楷體" w:hAnsi="標楷體" w:hint="eastAsia"/>
          <w:szCs w:val="24"/>
        </w:rPr>
        <w:t>第 七 條   試卷印製及題庫建立：</w:t>
      </w:r>
    </w:p>
    <w:p w:rsidR="00B91AAC" w:rsidRPr="006658AE" w:rsidRDefault="00B91AAC" w:rsidP="00FC1EB1">
      <w:pPr>
        <w:adjustRightInd w:val="0"/>
        <w:snapToGrid w:val="0"/>
        <w:spacing w:line="360" w:lineRule="auto"/>
        <w:rPr>
          <w:rFonts w:ascii="標楷體" w:eastAsia="標楷體" w:hAnsi="標楷體"/>
          <w:szCs w:val="24"/>
        </w:rPr>
      </w:pPr>
      <w:r w:rsidRPr="006658AE">
        <w:rPr>
          <w:rFonts w:ascii="標楷體" w:eastAsia="標楷體" w:hAnsi="標楷體" w:hint="eastAsia"/>
          <w:szCs w:val="24"/>
        </w:rPr>
        <w:t xml:space="preserve">           一、試題最後修正版之電子檔上傳至教學組ftp試題資料夾內</w:t>
      </w:r>
      <w:r w:rsidRPr="006658AE">
        <w:rPr>
          <w:rFonts w:ascii="標楷體" w:eastAsia="標楷體" w:hAnsi="標楷體"/>
          <w:color w:val="000000"/>
          <w:szCs w:val="24"/>
        </w:rPr>
        <w:t xml:space="preserve"> </w:t>
      </w:r>
      <w:r w:rsidRPr="006658AE">
        <w:rPr>
          <w:rFonts w:ascii="標楷體" w:eastAsia="標楷體" w:hAnsi="標楷體" w:hint="eastAsia"/>
          <w:szCs w:val="24"/>
        </w:rPr>
        <w:t>，以利學校題</w:t>
      </w:r>
    </w:p>
    <w:p w:rsidR="00B91AAC" w:rsidRPr="006658AE" w:rsidRDefault="00B91AAC" w:rsidP="00FC1EB1">
      <w:pPr>
        <w:adjustRightInd w:val="0"/>
        <w:snapToGrid w:val="0"/>
        <w:spacing w:line="360" w:lineRule="auto"/>
        <w:ind w:leftChars="632" w:left="1517" w:firstLineChars="114" w:firstLine="274"/>
        <w:rPr>
          <w:rFonts w:ascii="標楷體" w:eastAsia="標楷體" w:hAnsi="標楷體"/>
          <w:szCs w:val="24"/>
        </w:rPr>
      </w:pPr>
      <w:r w:rsidRPr="006658AE">
        <w:rPr>
          <w:rFonts w:ascii="標楷體" w:eastAsia="標楷體" w:hAnsi="標楷體" w:hint="eastAsia"/>
          <w:szCs w:val="24"/>
        </w:rPr>
        <w:t>庫之建立。</w:t>
      </w:r>
    </w:p>
    <w:p w:rsidR="005759B2" w:rsidRPr="006658AE" w:rsidRDefault="00B91AAC" w:rsidP="00FC1EB1">
      <w:pPr>
        <w:adjustRightInd w:val="0"/>
        <w:snapToGrid w:val="0"/>
        <w:spacing w:line="360" w:lineRule="auto"/>
        <w:rPr>
          <w:rFonts w:ascii="標楷體" w:eastAsia="標楷體" w:hAnsi="標楷體"/>
          <w:szCs w:val="24"/>
        </w:rPr>
      </w:pPr>
      <w:r w:rsidRPr="006658AE">
        <w:rPr>
          <w:rFonts w:ascii="標楷體" w:eastAsia="標楷體" w:hAnsi="標楷體" w:hint="eastAsia"/>
          <w:szCs w:val="24"/>
        </w:rPr>
        <w:t xml:space="preserve">           二、試題最後修正版之紙本試卷自行印出繳交，再由教學組統一提交總務處</w:t>
      </w:r>
    </w:p>
    <w:p w:rsidR="00B91AAC" w:rsidRPr="006658AE" w:rsidRDefault="00B91AAC" w:rsidP="00FC1EB1">
      <w:pPr>
        <w:adjustRightInd w:val="0"/>
        <w:snapToGrid w:val="0"/>
        <w:spacing w:line="360" w:lineRule="auto"/>
        <w:ind w:firstLineChars="740" w:firstLine="1776"/>
        <w:rPr>
          <w:rFonts w:ascii="標楷體" w:eastAsia="標楷體" w:hAnsi="標楷體"/>
          <w:szCs w:val="24"/>
        </w:rPr>
      </w:pPr>
      <w:r w:rsidRPr="006658AE">
        <w:rPr>
          <w:rFonts w:ascii="標楷體" w:eastAsia="標楷體" w:hAnsi="標楷體" w:hint="eastAsia"/>
          <w:szCs w:val="24"/>
        </w:rPr>
        <w:t>印製。</w:t>
      </w:r>
    </w:p>
    <w:p w:rsidR="00F60FE9" w:rsidRDefault="00E3244D" w:rsidP="00FC1EB1">
      <w:pPr>
        <w:adjustRightInd w:val="0"/>
        <w:snapToGrid w:val="0"/>
        <w:spacing w:line="360" w:lineRule="auto"/>
        <w:rPr>
          <w:rFonts w:ascii="標楷體" w:eastAsia="標楷體" w:hAnsi="標楷體"/>
          <w:szCs w:val="24"/>
        </w:rPr>
      </w:pPr>
      <w:r w:rsidRPr="006658AE">
        <w:rPr>
          <w:rFonts w:ascii="標楷體" w:eastAsia="標楷體" w:hAnsi="標楷體" w:hint="eastAsia"/>
          <w:szCs w:val="24"/>
        </w:rPr>
        <w:t xml:space="preserve">第 八 條   </w:t>
      </w:r>
      <w:r w:rsidR="00B91AAC" w:rsidRPr="006658AE">
        <w:rPr>
          <w:rFonts w:ascii="標楷體" w:eastAsia="標楷體" w:hAnsi="標楷體" w:hint="eastAsia"/>
          <w:szCs w:val="24"/>
        </w:rPr>
        <w:t>定</w:t>
      </w:r>
      <w:r w:rsidR="00E07CA5" w:rsidRPr="006658AE">
        <w:rPr>
          <w:rFonts w:ascii="標楷體" w:eastAsia="標楷體" w:hAnsi="標楷體" w:hint="eastAsia"/>
          <w:szCs w:val="24"/>
        </w:rPr>
        <w:t>期</w:t>
      </w:r>
      <w:r w:rsidR="00B91AAC" w:rsidRPr="006658AE">
        <w:rPr>
          <w:rFonts w:ascii="標楷體" w:eastAsia="標楷體" w:hAnsi="標楷體" w:hint="eastAsia"/>
          <w:szCs w:val="24"/>
        </w:rPr>
        <w:t>評</w:t>
      </w:r>
      <w:r w:rsidR="00E07CA5" w:rsidRPr="006658AE">
        <w:rPr>
          <w:rFonts w:ascii="標楷體" w:eastAsia="標楷體" w:hAnsi="標楷體" w:hint="eastAsia"/>
          <w:szCs w:val="24"/>
        </w:rPr>
        <w:t>量</w:t>
      </w:r>
      <w:r w:rsidR="00B91AAC" w:rsidRPr="006658AE">
        <w:rPr>
          <w:rFonts w:ascii="標楷體" w:eastAsia="標楷體" w:hAnsi="標楷體" w:hint="eastAsia"/>
          <w:szCs w:val="24"/>
        </w:rPr>
        <w:t>監考：按當日該班課表，</w:t>
      </w:r>
      <w:smartTag w:uri="urn:schemas-microsoft-com:office:smarttags" w:element="PersonName">
        <w:smartTagPr>
          <w:attr w:name="ProductID" w:val="任課"/>
        </w:smartTagPr>
        <w:r w:rsidR="00B91AAC" w:rsidRPr="006658AE">
          <w:rPr>
            <w:rFonts w:ascii="標楷體" w:eastAsia="標楷體" w:hAnsi="標楷體" w:hint="eastAsia"/>
            <w:szCs w:val="24"/>
          </w:rPr>
          <w:t>任課</w:t>
        </w:r>
      </w:smartTag>
      <w:r w:rsidR="00B91AAC" w:rsidRPr="006658AE">
        <w:rPr>
          <w:rFonts w:ascii="標楷體" w:eastAsia="標楷體" w:hAnsi="標楷體" w:hint="eastAsia"/>
          <w:szCs w:val="24"/>
        </w:rPr>
        <w:t>老師依公告交互任班級監考老師。</w:t>
      </w:r>
    </w:p>
    <w:p w:rsidR="005B0879" w:rsidRDefault="00A520AE" w:rsidP="00FC1EB1">
      <w:pPr>
        <w:adjustRightInd w:val="0"/>
        <w:snapToGrid w:val="0"/>
        <w:spacing w:line="360" w:lineRule="auto"/>
        <w:rPr>
          <w:rFonts w:ascii="標楷體" w:eastAsia="標楷體" w:hAnsi="標楷體"/>
          <w:szCs w:val="24"/>
        </w:rPr>
      </w:pPr>
      <w:r>
        <w:rPr>
          <w:rFonts w:ascii="標楷體" w:eastAsia="標楷體" w:hAnsi="標楷體"/>
          <w:szCs w:val="24"/>
        </w:rPr>
        <w:br w:type="page"/>
      </w:r>
    </w:p>
    <w:p w:rsidR="00A0491D" w:rsidRPr="006658AE" w:rsidRDefault="00A0491D" w:rsidP="00FC1EB1">
      <w:pPr>
        <w:adjustRightInd w:val="0"/>
        <w:snapToGrid w:val="0"/>
        <w:spacing w:line="360" w:lineRule="auto"/>
        <w:rPr>
          <w:rFonts w:ascii="標楷體" w:eastAsia="標楷體" w:hAnsi="標楷體"/>
          <w:szCs w:val="24"/>
        </w:rPr>
      </w:pPr>
      <w:r w:rsidRPr="006658AE">
        <w:rPr>
          <w:rFonts w:ascii="標楷體" w:eastAsia="標楷體" w:hAnsi="標楷體" w:hint="eastAsia"/>
          <w:b/>
          <w:szCs w:val="24"/>
        </w:rPr>
        <w:lastRenderedPageBreak/>
        <w:t>第</w:t>
      </w:r>
      <w:r w:rsidR="002E6F8F">
        <w:rPr>
          <w:rFonts w:ascii="標楷體" w:eastAsia="標楷體" w:hAnsi="標楷體" w:hint="eastAsia"/>
          <w:b/>
          <w:szCs w:val="24"/>
        </w:rPr>
        <w:t xml:space="preserve"> </w:t>
      </w:r>
      <w:r w:rsidR="00FC1EB1">
        <w:rPr>
          <w:rFonts w:ascii="標楷體" w:eastAsia="標楷體" w:hAnsi="標楷體" w:hint="eastAsia"/>
          <w:b/>
          <w:szCs w:val="24"/>
        </w:rPr>
        <w:t>四</w:t>
      </w:r>
      <w:r w:rsidRPr="006658AE">
        <w:rPr>
          <w:rFonts w:ascii="標楷體" w:eastAsia="標楷體" w:hAnsi="標楷體" w:hint="eastAsia"/>
          <w:b/>
          <w:szCs w:val="24"/>
        </w:rPr>
        <w:t xml:space="preserve"> 章    畢業成績計算方式</w:t>
      </w:r>
    </w:p>
    <w:p w:rsidR="000314E7" w:rsidRPr="006658AE" w:rsidRDefault="00A0491D" w:rsidP="00FC1EB1">
      <w:pPr>
        <w:snapToGrid w:val="0"/>
        <w:spacing w:line="360" w:lineRule="auto"/>
        <w:ind w:rightChars="-37" w:right="-89"/>
        <w:jc w:val="both"/>
        <w:rPr>
          <w:rFonts w:ascii="標楷體" w:eastAsia="標楷體" w:hAnsi="標楷體" w:cs="Arial"/>
          <w:color w:val="000000"/>
          <w:szCs w:val="24"/>
        </w:rPr>
      </w:pPr>
      <w:r w:rsidRPr="006658AE">
        <w:rPr>
          <w:rFonts w:ascii="標楷體" w:eastAsia="標楷體" w:hAnsi="標楷體" w:hint="eastAsia"/>
          <w:szCs w:val="24"/>
        </w:rPr>
        <w:t>第</w:t>
      </w:r>
      <w:r w:rsidR="002E6F8F">
        <w:rPr>
          <w:rFonts w:ascii="標楷體" w:eastAsia="標楷體" w:hAnsi="標楷體" w:hint="eastAsia"/>
          <w:szCs w:val="24"/>
        </w:rPr>
        <w:t xml:space="preserve"> </w:t>
      </w:r>
      <w:r w:rsidRPr="006658AE">
        <w:rPr>
          <w:rFonts w:ascii="標楷體" w:eastAsia="標楷體" w:hAnsi="標楷體" w:hint="eastAsia"/>
          <w:szCs w:val="24"/>
        </w:rPr>
        <w:t>一</w:t>
      </w:r>
      <w:r w:rsidR="002E6F8F">
        <w:rPr>
          <w:rFonts w:ascii="標楷體" w:eastAsia="標楷體" w:hAnsi="標楷體" w:hint="eastAsia"/>
          <w:szCs w:val="24"/>
        </w:rPr>
        <w:t xml:space="preserve"> </w:t>
      </w:r>
      <w:r w:rsidRPr="006658AE">
        <w:rPr>
          <w:rFonts w:ascii="標楷體" w:eastAsia="標楷體" w:hAnsi="標楷體" w:hint="eastAsia"/>
          <w:szCs w:val="24"/>
        </w:rPr>
        <w:t xml:space="preserve">條    </w:t>
      </w:r>
      <w:r w:rsidR="008A7B38" w:rsidRPr="006658AE">
        <w:rPr>
          <w:rFonts w:ascii="標楷體" w:eastAsia="標楷體" w:hAnsi="標楷體" w:cs="Arial" w:hint="eastAsia"/>
          <w:color w:val="000000"/>
          <w:szCs w:val="24"/>
        </w:rPr>
        <w:t>畢業成績應包含</w:t>
      </w:r>
      <w:r w:rsidR="00A14C81">
        <w:rPr>
          <w:rFonts w:ascii="標楷體" w:eastAsia="標楷體" w:hAnsi="標楷體" w:cs="Arial" w:hint="eastAsia"/>
          <w:color w:val="000000"/>
          <w:szCs w:val="24"/>
        </w:rPr>
        <w:t>一</w:t>
      </w:r>
      <w:r w:rsidR="004263FF">
        <w:rPr>
          <w:rFonts w:ascii="標楷體" w:eastAsia="標楷體" w:hAnsi="標楷體" w:cs="Arial" w:hint="eastAsia"/>
          <w:color w:val="000000"/>
          <w:szCs w:val="24"/>
        </w:rPr>
        <w:t>年級</w:t>
      </w:r>
      <w:r w:rsidR="008A7B38" w:rsidRPr="006658AE">
        <w:rPr>
          <w:rFonts w:ascii="標楷體" w:eastAsia="標楷體" w:hAnsi="標楷體" w:cs="Arial" w:hint="eastAsia"/>
          <w:color w:val="000000"/>
          <w:szCs w:val="24"/>
        </w:rPr>
        <w:t>至</w:t>
      </w:r>
      <w:r w:rsidR="00A14C81">
        <w:rPr>
          <w:rFonts w:ascii="標楷體" w:eastAsia="標楷體" w:hAnsi="標楷體" w:cs="Arial" w:hint="eastAsia"/>
          <w:color w:val="000000"/>
          <w:szCs w:val="24"/>
        </w:rPr>
        <w:t>三</w:t>
      </w:r>
      <w:r w:rsidR="008A7B38" w:rsidRPr="006658AE">
        <w:rPr>
          <w:rFonts w:ascii="標楷體" w:eastAsia="標楷體" w:hAnsi="標楷體" w:cs="Arial" w:hint="eastAsia"/>
          <w:color w:val="000000"/>
          <w:szCs w:val="24"/>
        </w:rPr>
        <w:t>年級</w:t>
      </w:r>
      <w:r w:rsidR="004263FF">
        <w:rPr>
          <w:rFonts w:ascii="標楷體" w:eastAsia="標楷體" w:hAnsi="標楷體" w:cs="Arial" w:hint="eastAsia"/>
          <w:color w:val="000000"/>
          <w:szCs w:val="24"/>
        </w:rPr>
        <w:t>上學期</w:t>
      </w:r>
      <w:r w:rsidR="008A7B38" w:rsidRPr="006658AE">
        <w:rPr>
          <w:rFonts w:ascii="標楷體" w:eastAsia="標楷體" w:hAnsi="標楷體" w:cs="Arial" w:hint="eastAsia"/>
          <w:color w:val="000000"/>
          <w:szCs w:val="24"/>
        </w:rPr>
        <w:t>之</w:t>
      </w:r>
      <w:r w:rsidR="004263FF">
        <w:rPr>
          <w:rFonts w:ascii="標楷體" w:eastAsia="標楷體" w:hAnsi="標楷體" w:cs="Arial" w:hint="eastAsia"/>
          <w:color w:val="000000"/>
          <w:szCs w:val="24"/>
        </w:rPr>
        <w:t>五學期成績</w:t>
      </w:r>
      <w:r w:rsidR="008A7B38" w:rsidRPr="006658AE">
        <w:rPr>
          <w:rFonts w:ascii="標楷體" w:eastAsia="標楷體" w:hAnsi="標楷體" w:cs="Arial" w:hint="eastAsia"/>
          <w:color w:val="000000"/>
          <w:szCs w:val="24"/>
        </w:rPr>
        <w:t>。</w:t>
      </w:r>
    </w:p>
    <w:p w:rsidR="008A7B38" w:rsidRPr="006658AE" w:rsidRDefault="00DE1556" w:rsidP="00FC1EB1">
      <w:pPr>
        <w:snapToGrid w:val="0"/>
        <w:spacing w:line="360" w:lineRule="auto"/>
        <w:ind w:rightChars="-37" w:right="-89"/>
        <w:jc w:val="both"/>
        <w:rPr>
          <w:rFonts w:ascii="標楷體" w:eastAsia="標楷體" w:hAnsi="標楷體" w:cs="Arial"/>
          <w:color w:val="000000"/>
          <w:szCs w:val="24"/>
        </w:rPr>
      </w:pPr>
      <w:r w:rsidRPr="006658AE">
        <w:rPr>
          <w:rFonts w:ascii="標楷體" w:eastAsia="標楷體" w:hAnsi="標楷體" w:hint="eastAsia"/>
          <w:szCs w:val="24"/>
        </w:rPr>
        <w:t>第</w:t>
      </w:r>
      <w:r w:rsidR="002E6F8F">
        <w:rPr>
          <w:rFonts w:ascii="標楷體" w:eastAsia="標楷體" w:hAnsi="標楷體" w:hint="eastAsia"/>
          <w:szCs w:val="24"/>
        </w:rPr>
        <w:t xml:space="preserve"> </w:t>
      </w:r>
      <w:r w:rsidR="008D6AFB" w:rsidRPr="006658AE">
        <w:rPr>
          <w:rFonts w:ascii="標楷體" w:eastAsia="標楷體" w:hAnsi="標楷體" w:hint="eastAsia"/>
          <w:szCs w:val="24"/>
        </w:rPr>
        <w:t>二</w:t>
      </w:r>
      <w:r w:rsidR="002E6F8F">
        <w:rPr>
          <w:rFonts w:ascii="標楷體" w:eastAsia="標楷體" w:hAnsi="標楷體" w:hint="eastAsia"/>
          <w:szCs w:val="24"/>
        </w:rPr>
        <w:t xml:space="preserve"> </w:t>
      </w:r>
      <w:r w:rsidRPr="006658AE">
        <w:rPr>
          <w:rFonts w:ascii="標楷體" w:eastAsia="標楷體" w:hAnsi="標楷體" w:hint="eastAsia"/>
          <w:szCs w:val="24"/>
        </w:rPr>
        <w:t xml:space="preserve">條    </w:t>
      </w:r>
      <w:r w:rsidRPr="006658AE">
        <w:rPr>
          <w:rFonts w:ascii="標楷體" w:eastAsia="標楷體" w:hAnsi="標楷體" w:cs="Arial" w:hint="eastAsia"/>
          <w:color w:val="000000"/>
          <w:szCs w:val="24"/>
        </w:rPr>
        <w:t>各學年成績於畢業成績所佔之比重如下：</w:t>
      </w:r>
      <w:r w:rsidR="00563DC7">
        <w:rPr>
          <w:rFonts w:ascii="標楷體" w:eastAsia="標楷體" w:hAnsi="標楷體" w:cs="Arial" w:hint="eastAsia"/>
          <w:color w:val="000000"/>
          <w:szCs w:val="24"/>
        </w:rPr>
        <w:t>同等比例</w:t>
      </w:r>
      <w:r w:rsidRPr="006658AE">
        <w:rPr>
          <w:rFonts w:ascii="標楷體" w:eastAsia="標楷體" w:hAnsi="標楷體" w:cs="Arial" w:hint="eastAsia"/>
          <w:color w:val="000000"/>
          <w:szCs w:val="24"/>
        </w:rPr>
        <w:t>。</w:t>
      </w:r>
    </w:p>
    <w:p w:rsidR="002E6F8F" w:rsidRDefault="008D6AFB" w:rsidP="00FC1EB1">
      <w:pPr>
        <w:snapToGrid w:val="0"/>
        <w:spacing w:line="360" w:lineRule="auto"/>
        <w:rPr>
          <w:rFonts w:ascii="標楷體" w:eastAsia="標楷體" w:hAnsi="標楷體" w:cs="Arial"/>
          <w:color w:val="000000"/>
          <w:szCs w:val="24"/>
        </w:rPr>
      </w:pPr>
      <w:r w:rsidRPr="006658AE">
        <w:rPr>
          <w:rFonts w:ascii="標楷體" w:eastAsia="標楷體" w:hAnsi="標楷體" w:hint="eastAsia"/>
          <w:szCs w:val="24"/>
        </w:rPr>
        <w:t>第</w:t>
      </w:r>
      <w:r w:rsidR="002E6F8F">
        <w:rPr>
          <w:rFonts w:ascii="標楷體" w:eastAsia="標楷體" w:hAnsi="標楷體" w:hint="eastAsia"/>
          <w:szCs w:val="24"/>
        </w:rPr>
        <w:t xml:space="preserve"> </w:t>
      </w:r>
      <w:r w:rsidRPr="006658AE">
        <w:rPr>
          <w:rFonts w:ascii="標楷體" w:eastAsia="標楷體" w:hAnsi="標楷體" w:hint="eastAsia"/>
          <w:szCs w:val="24"/>
        </w:rPr>
        <w:t>三</w:t>
      </w:r>
      <w:r w:rsidR="002E6F8F">
        <w:rPr>
          <w:rFonts w:ascii="標楷體" w:eastAsia="標楷體" w:hAnsi="標楷體" w:hint="eastAsia"/>
          <w:szCs w:val="24"/>
        </w:rPr>
        <w:t xml:space="preserve"> </w:t>
      </w:r>
      <w:r w:rsidRPr="006658AE">
        <w:rPr>
          <w:rFonts w:ascii="標楷體" w:eastAsia="標楷體" w:hAnsi="標楷體" w:hint="eastAsia"/>
          <w:szCs w:val="24"/>
        </w:rPr>
        <w:t xml:space="preserve">條    </w:t>
      </w:r>
      <w:r w:rsidR="003C3452" w:rsidRPr="006658AE">
        <w:rPr>
          <w:rFonts w:ascii="標楷體" w:eastAsia="標楷體" w:hAnsi="標楷體" w:cs="Arial" w:hint="eastAsia"/>
          <w:color w:val="000000"/>
          <w:szCs w:val="24"/>
        </w:rPr>
        <w:t>畢業總成績以ㄧ至</w:t>
      </w:r>
      <w:r w:rsidR="004F1C07">
        <w:rPr>
          <w:rFonts w:ascii="標楷體" w:eastAsia="標楷體" w:hAnsi="標楷體" w:cs="Arial" w:hint="eastAsia"/>
          <w:color w:val="000000"/>
          <w:szCs w:val="24"/>
        </w:rPr>
        <w:t>三</w:t>
      </w:r>
      <w:r w:rsidR="003C3452" w:rsidRPr="006658AE">
        <w:rPr>
          <w:rFonts w:ascii="標楷體" w:eastAsia="標楷體" w:hAnsi="標楷體" w:cs="Arial" w:hint="eastAsia"/>
          <w:color w:val="000000"/>
          <w:szCs w:val="24"/>
        </w:rPr>
        <w:t>年級各學期之學期總成績依所佔比重計算之，計算公式</w:t>
      </w:r>
    </w:p>
    <w:p w:rsidR="00DE4A79" w:rsidRDefault="003C3452" w:rsidP="002E6F8F">
      <w:pPr>
        <w:snapToGrid w:val="0"/>
        <w:spacing w:line="360" w:lineRule="auto"/>
        <w:ind w:firstLineChars="595" w:firstLine="1428"/>
        <w:rPr>
          <w:rFonts w:ascii="標楷體" w:eastAsia="標楷體" w:hAnsi="標楷體" w:cs="Arial"/>
          <w:color w:val="000000"/>
          <w:szCs w:val="24"/>
        </w:rPr>
      </w:pPr>
      <w:r w:rsidRPr="006658AE">
        <w:rPr>
          <w:rFonts w:ascii="標楷體" w:eastAsia="標楷體" w:hAnsi="標楷體" w:cs="Arial" w:hint="eastAsia"/>
          <w:color w:val="000000"/>
          <w:szCs w:val="24"/>
        </w:rPr>
        <w:t>如下： （ㄧ上學期總成績＋ㄧ下學期總成績＋二上學期總成績＋</w:t>
      </w:r>
    </w:p>
    <w:p w:rsidR="003C3452" w:rsidRPr="006658AE" w:rsidRDefault="004263FF" w:rsidP="002E6F8F">
      <w:pPr>
        <w:snapToGrid w:val="0"/>
        <w:spacing w:line="360" w:lineRule="auto"/>
        <w:ind w:firstLineChars="595" w:firstLine="1428"/>
        <w:rPr>
          <w:rFonts w:ascii="標楷體" w:eastAsia="標楷體" w:hAnsi="標楷體" w:cs="Arial"/>
          <w:color w:val="000000"/>
          <w:szCs w:val="24"/>
        </w:rPr>
      </w:pPr>
      <w:r>
        <w:rPr>
          <w:rFonts w:ascii="標楷體" w:eastAsia="標楷體" w:hAnsi="標楷體" w:cs="Arial" w:hint="eastAsia"/>
          <w:color w:val="000000"/>
          <w:szCs w:val="24"/>
        </w:rPr>
        <w:t xml:space="preserve">         </w:t>
      </w:r>
      <w:r w:rsidR="003C3452" w:rsidRPr="006658AE">
        <w:rPr>
          <w:rFonts w:ascii="標楷體" w:eastAsia="標楷體" w:hAnsi="標楷體" w:cs="Arial" w:hint="eastAsia"/>
          <w:color w:val="000000"/>
          <w:szCs w:val="24"/>
        </w:rPr>
        <w:t>二下學期總成績＋三上學期總成績）÷</w:t>
      </w:r>
      <w:r w:rsidR="00DE4A79">
        <w:rPr>
          <w:rFonts w:ascii="標楷體" w:eastAsia="標楷體" w:hAnsi="標楷體" w:cs="Arial" w:hint="eastAsia"/>
          <w:color w:val="000000"/>
          <w:szCs w:val="24"/>
        </w:rPr>
        <w:t>5</w:t>
      </w:r>
      <w:r w:rsidR="003C3452" w:rsidRPr="006658AE">
        <w:rPr>
          <w:rFonts w:ascii="標楷體" w:eastAsia="標楷體" w:hAnsi="標楷體" w:cs="Arial" w:hint="eastAsia"/>
          <w:color w:val="000000"/>
          <w:szCs w:val="24"/>
        </w:rPr>
        <w:t>＝畢業總成績</w:t>
      </w:r>
      <w:r w:rsidR="00F04B92" w:rsidRPr="006658AE">
        <w:rPr>
          <w:rFonts w:ascii="標楷體" w:eastAsia="標楷體" w:hAnsi="標楷體" w:cs="Arial" w:hint="eastAsia"/>
          <w:color w:val="000000"/>
          <w:szCs w:val="24"/>
        </w:rPr>
        <w:t>。</w:t>
      </w:r>
    </w:p>
    <w:p w:rsidR="00C62024" w:rsidRPr="006658AE" w:rsidRDefault="003C3452" w:rsidP="00FC1EB1">
      <w:pPr>
        <w:snapToGrid w:val="0"/>
        <w:spacing w:line="360" w:lineRule="auto"/>
        <w:rPr>
          <w:rFonts w:ascii="標楷體" w:eastAsia="標楷體" w:hAnsi="標楷體" w:cs="Arial"/>
          <w:color w:val="000000"/>
          <w:szCs w:val="24"/>
        </w:rPr>
      </w:pPr>
      <w:r w:rsidRPr="006658AE">
        <w:rPr>
          <w:rFonts w:ascii="標楷體" w:eastAsia="標楷體" w:hAnsi="標楷體" w:hint="eastAsia"/>
          <w:szCs w:val="24"/>
        </w:rPr>
        <w:t>第</w:t>
      </w:r>
      <w:r w:rsidR="008737C7">
        <w:rPr>
          <w:rFonts w:ascii="標楷體" w:eastAsia="標楷體" w:hAnsi="標楷體" w:hint="eastAsia"/>
          <w:szCs w:val="24"/>
        </w:rPr>
        <w:t xml:space="preserve"> </w:t>
      </w:r>
      <w:r w:rsidR="00C62024" w:rsidRPr="006658AE">
        <w:rPr>
          <w:rFonts w:ascii="標楷體" w:eastAsia="標楷體" w:hAnsi="標楷體" w:hint="eastAsia"/>
          <w:szCs w:val="24"/>
        </w:rPr>
        <w:t>四</w:t>
      </w:r>
      <w:r w:rsidR="008737C7">
        <w:rPr>
          <w:rFonts w:ascii="標楷體" w:eastAsia="標楷體" w:hAnsi="標楷體" w:hint="eastAsia"/>
          <w:szCs w:val="24"/>
        </w:rPr>
        <w:t xml:space="preserve"> </w:t>
      </w:r>
      <w:r w:rsidRPr="006658AE">
        <w:rPr>
          <w:rFonts w:ascii="標楷體" w:eastAsia="標楷體" w:hAnsi="標楷體" w:hint="eastAsia"/>
          <w:szCs w:val="24"/>
        </w:rPr>
        <w:t xml:space="preserve">條    </w:t>
      </w:r>
      <w:r w:rsidRPr="006658AE">
        <w:rPr>
          <w:rFonts w:ascii="標楷體" w:eastAsia="標楷體" w:hAnsi="標楷體" w:cs="Arial" w:hint="eastAsia"/>
          <w:color w:val="000000"/>
          <w:szCs w:val="24"/>
        </w:rPr>
        <w:t>若同分時，則依序以</w:t>
      </w:r>
      <w:r w:rsidR="00F37925">
        <w:rPr>
          <w:rFonts w:ascii="標楷體" w:eastAsia="標楷體" w:hAnsi="標楷體" w:cs="Arial" w:hint="eastAsia"/>
          <w:color w:val="000000"/>
          <w:szCs w:val="24"/>
        </w:rPr>
        <w:t>三</w:t>
      </w:r>
      <w:r w:rsidRPr="006658AE">
        <w:rPr>
          <w:rFonts w:ascii="標楷體" w:eastAsia="標楷體" w:hAnsi="標楷體" w:cs="Arial" w:hint="eastAsia"/>
          <w:color w:val="000000"/>
          <w:szCs w:val="24"/>
        </w:rPr>
        <w:t>上、</w:t>
      </w:r>
      <w:r w:rsidR="00F37925">
        <w:rPr>
          <w:rFonts w:ascii="標楷體" w:eastAsia="標楷體" w:hAnsi="標楷體" w:cs="Arial" w:hint="eastAsia"/>
          <w:color w:val="000000"/>
          <w:szCs w:val="24"/>
        </w:rPr>
        <w:t>二</w:t>
      </w:r>
      <w:r w:rsidRPr="006658AE">
        <w:rPr>
          <w:rFonts w:ascii="標楷體" w:eastAsia="標楷體" w:hAnsi="標楷體" w:cs="Arial" w:hint="eastAsia"/>
          <w:color w:val="000000"/>
          <w:szCs w:val="24"/>
        </w:rPr>
        <w:t>下…之學期總成績為參考依據。</w:t>
      </w:r>
    </w:p>
    <w:p w:rsidR="008737C7" w:rsidRDefault="00C62024" w:rsidP="00090B8C">
      <w:pPr>
        <w:snapToGrid w:val="0"/>
        <w:spacing w:line="360" w:lineRule="auto"/>
        <w:rPr>
          <w:rFonts w:ascii="標楷體" w:eastAsia="標楷體" w:hAnsi="標楷體" w:cs="Arial"/>
          <w:color w:val="000000"/>
          <w:szCs w:val="24"/>
        </w:rPr>
      </w:pPr>
      <w:r w:rsidRPr="006658AE">
        <w:rPr>
          <w:rFonts w:ascii="標楷體" w:eastAsia="標楷體" w:hAnsi="標楷體" w:hint="eastAsia"/>
          <w:szCs w:val="24"/>
        </w:rPr>
        <w:t>第</w:t>
      </w:r>
      <w:r w:rsidR="008737C7">
        <w:rPr>
          <w:rFonts w:ascii="標楷體" w:eastAsia="標楷體" w:hAnsi="標楷體" w:hint="eastAsia"/>
          <w:szCs w:val="24"/>
        </w:rPr>
        <w:t xml:space="preserve"> </w:t>
      </w:r>
      <w:r w:rsidRPr="006658AE">
        <w:rPr>
          <w:rFonts w:ascii="標楷體" w:eastAsia="標楷體" w:hAnsi="標楷體" w:hint="eastAsia"/>
          <w:szCs w:val="24"/>
        </w:rPr>
        <w:t>五</w:t>
      </w:r>
      <w:r w:rsidR="008737C7">
        <w:rPr>
          <w:rFonts w:ascii="標楷體" w:eastAsia="標楷體" w:hAnsi="標楷體" w:hint="eastAsia"/>
          <w:szCs w:val="24"/>
        </w:rPr>
        <w:t xml:space="preserve"> </w:t>
      </w:r>
      <w:r w:rsidRPr="006658AE">
        <w:rPr>
          <w:rFonts w:ascii="標楷體" w:eastAsia="標楷體" w:hAnsi="標楷體" w:hint="eastAsia"/>
          <w:szCs w:val="24"/>
        </w:rPr>
        <w:t xml:space="preserve">條    </w:t>
      </w:r>
      <w:r w:rsidR="003C3452" w:rsidRPr="006658AE">
        <w:rPr>
          <w:rFonts w:ascii="標楷體" w:eastAsia="標楷體" w:hAnsi="標楷體" w:cs="Arial" w:hint="eastAsia"/>
          <w:color w:val="000000"/>
          <w:szCs w:val="24"/>
        </w:rPr>
        <w:t>成績計算數值取至小數二位。</w:t>
      </w:r>
    </w:p>
    <w:p w:rsidR="007C7F5D" w:rsidRPr="00B46419" w:rsidRDefault="00A60C37" w:rsidP="004263FF">
      <w:pPr>
        <w:snapToGrid w:val="0"/>
        <w:spacing w:line="360" w:lineRule="auto"/>
        <w:rPr>
          <w:rFonts w:ascii="標楷體" w:eastAsia="標楷體" w:hAnsi="標楷體" w:cs="Arial"/>
          <w:b/>
          <w:color w:val="000000"/>
          <w:szCs w:val="24"/>
        </w:rPr>
      </w:pPr>
      <w:r w:rsidRPr="00B46419">
        <w:rPr>
          <w:rFonts w:ascii="標楷體" w:eastAsia="標楷體" w:hAnsi="標楷體" w:cs="Arial" w:hint="eastAsia"/>
          <w:b/>
          <w:color w:val="000000"/>
          <w:szCs w:val="24"/>
        </w:rPr>
        <w:t xml:space="preserve">第 六 條   </w:t>
      </w:r>
      <w:r w:rsidR="00A14C81" w:rsidRPr="00A14C81">
        <w:rPr>
          <w:rFonts w:ascii="標楷體" w:eastAsia="標楷體" w:hAnsi="標楷體" w:cs="Arial" w:hint="eastAsia"/>
          <w:b/>
          <w:color w:val="FF0000"/>
          <w:szCs w:val="24"/>
        </w:rPr>
        <w:t>三</w:t>
      </w:r>
      <w:r w:rsidR="007C7F5D" w:rsidRPr="006C5153">
        <w:rPr>
          <w:rFonts w:ascii="標楷體" w:eastAsia="標楷體" w:hAnsi="標楷體" w:hint="eastAsia"/>
          <w:b/>
          <w:bCs/>
          <w:color w:val="FF0000"/>
          <w:szCs w:val="24"/>
        </w:rPr>
        <w:t>年</w:t>
      </w:r>
      <w:r w:rsidR="007C7F5D" w:rsidRPr="00B46419">
        <w:rPr>
          <w:rFonts w:ascii="標楷體" w:eastAsia="標楷體" w:hAnsi="標楷體" w:hint="eastAsia"/>
          <w:b/>
          <w:bCs/>
          <w:color w:val="FF0000"/>
          <w:szCs w:val="24"/>
        </w:rPr>
        <w:t>級下學期仍舉行二次定期階段評量。</w:t>
      </w:r>
    </w:p>
    <w:p w:rsidR="008737C7" w:rsidRPr="004263FF" w:rsidRDefault="008737C7" w:rsidP="007C7F5D">
      <w:pPr>
        <w:snapToGrid w:val="0"/>
        <w:spacing w:line="360" w:lineRule="auto"/>
        <w:rPr>
          <w:rFonts w:ascii="標楷體" w:eastAsia="標楷體" w:hAnsi="標楷體" w:cs="Arial"/>
          <w:b/>
          <w:color w:val="000000"/>
          <w:szCs w:val="24"/>
        </w:rPr>
      </w:pPr>
    </w:p>
    <w:p w:rsidR="00703164" w:rsidRPr="006658AE" w:rsidRDefault="00703164" w:rsidP="00090B8C">
      <w:pPr>
        <w:snapToGrid w:val="0"/>
        <w:spacing w:line="360" w:lineRule="auto"/>
        <w:rPr>
          <w:rFonts w:ascii="標楷體" w:eastAsia="標楷體" w:hAnsi="標楷體"/>
          <w:szCs w:val="24"/>
        </w:rPr>
      </w:pPr>
      <w:r w:rsidRPr="006658AE">
        <w:rPr>
          <w:rFonts w:ascii="標楷體" w:eastAsia="標楷體" w:hAnsi="標楷體" w:hint="eastAsia"/>
          <w:b/>
          <w:szCs w:val="24"/>
        </w:rPr>
        <w:t xml:space="preserve">第 </w:t>
      </w:r>
      <w:r w:rsidR="00FC1EB1">
        <w:rPr>
          <w:rFonts w:ascii="標楷體" w:eastAsia="標楷體" w:hAnsi="標楷體" w:hint="eastAsia"/>
          <w:b/>
          <w:szCs w:val="24"/>
        </w:rPr>
        <w:t>五</w:t>
      </w:r>
      <w:r w:rsidRPr="006658AE">
        <w:rPr>
          <w:rFonts w:ascii="標楷體" w:eastAsia="標楷體" w:hAnsi="標楷體" w:hint="eastAsia"/>
          <w:b/>
          <w:szCs w:val="24"/>
        </w:rPr>
        <w:t xml:space="preserve"> 章    成績評量結果之處理</w:t>
      </w:r>
    </w:p>
    <w:p w:rsidR="008F5ADD" w:rsidRPr="006658AE" w:rsidRDefault="008F5ADD" w:rsidP="00FC1EB1">
      <w:pPr>
        <w:snapToGrid w:val="0"/>
        <w:spacing w:line="360" w:lineRule="auto"/>
        <w:ind w:leftChars="-5" w:left="979" w:rightChars="-37" w:right="-89" w:hangingChars="413" w:hanging="991"/>
        <w:jc w:val="both"/>
        <w:rPr>
          <w:rFonts w:ascii="標楷體" w:eastAsia="標楷體" w:hAnsi="標楷體"/>
          <w:szCs w:val="24"/>
        </w:rPr>
      </w:pPr>
      <w:r w:rsidRPr="006658AE">
        <w:rPr>
          <w:rFonts w:ascii="標楷體" w:eastAsia="標楷體" w:hAnsi="標楷體" w:hint="eastAsia"/>
          <w:szCs w:val="24"/>
        </w:rPr>
        <w:t>第</w:t>
      </w:r>
      <w:r w:rsidR="008737C7">
        <w:rPr>
          <w:rFonts w:ascii="標楷體" w:eastAsia="標楷體" w:hAnsi="標楷體" w:hint="eastAsia"/>
          <w:szCs w:val="24"/>
        </w:rPr>
        <w:t xml:space="preserve"> </w:t>
      </w:r>
      <w:r w:rsidRPr="006658AE">
        <w:rPr>
          <w:rFonts w:ascii="標楷體" w:eastAsia="標楷體" w:hAnsi="標楷體" w:hint="eastAsia"/>
          <w:szCs w:val="24"/>
        </w:rPr>
        <w:t>一</w:t>
      </w:r>
      <w:r w:rsidR="008737C7">
        <w:rPr>
          <w:rFonts w:ascii="標楷體" w:eastAsia="標楷體" w:hAnsi="標楷體" w:hint="eastAsia"/>
          <w:szCs w:val="24"/>
        </w:rPr>
        <w:t xml:space="preserve"> </w:t>
      </w:r>
      <w:r w:rsidR="00703164" w:rsidRPr="006658AE">
        <w:rPr>
          <w:rFonts w:ascii="標楷體" w:eastAsia="標楷體" w:hAnsi="標楷體" w:hint="eastAsia"/>
          <w:szCs w:val="24"/>
        </w:rPr>
        <w:t>條    學生</w:t>
      </w:r>
      <w:r w:rsidRPr="006658AE">
        <w:rPr>
          <w:rFonts w:ascii="標楷體" w:eastAsia="標楷體" w:hAnsi="標楷體" w:hint="eastAsia"/>
          <w:szCs w:val="24"/>
        </w:rPr>
        <w:t>定期評量時，因公、因病或因事經准假缺考者准予補考</w:t>
      </w:r>
      <w:r w:rsidR="00703164" w:rsidRPr="006658AE">
        <w:rPr>
          <w:rFonts w:ascii="標楷體" w:eastAsia="標楷體" w:hAnsi="標楷體" w:hint="eastAsia"/>
          <w:szCs w:val="24"/>
        </w:rPr>
        <w:t>。補考成績依下</w:t>
      </w:r>
    </w:p>
    <w:p w:rsidR="00703164" w:rsidRPr="006658AE" w:rsidRDefault="008F5ADD" w:rsidP="00FC1EB1">
      <w:pPr>
        <w:snapToGrid w:val="0"/>
        <w:spacing w:line="360" w:lineRule="auto"/>
        <w:ind w:leftChars="-5" w:left="979" w:rightChars="-37" w:right="-89" w:hangingChars="413" w:hanging="991"/>
        <w:jc w:val="both"/>
        <w:rPr>
          <w:rFonts w:ascii="標楷體" w:eastAsia="標楷體" w:hAnsi="標楷體"/>
          <w:szCs w:val="24"/>
        </w:rPr>
      </w:pPr>
      <w:r w:rsidRPr="006658AE">
        <w:rPr>
          <w:rFonts w:ascii="標楷體" w:eastAsia="標楷體" w:hAnsi="標楷體" w:hint="eastAsia"/>
          <w:szCs w:val="24"/>
        </w:rPr>
        <w:t xml:space="preserve">        </w:t>
      </w:r>
      <w:r w:rsidR="008737C7">
        <w:rPr>
          <w:rFonts w:ascii="標楷體" w:eastAsia="標楷體" w:hAnsi="標楷體" w:hint="eastAsia"/>
          <w:szCs w:val="24"/>
        </w:rPr>
        <w:t xml:space="preserve">  </w:t>
      </w:r>
      <w:r w:rsidRPr="006658AE">
        <w:rPr>
          <w:rFonts w:ascii="標楷體" w:eastAsia="標楷體" w:hAnsi="標楷體" w:hint="eastAsia"/>
          <w:szCs w:val="24"/>
        </w:rPr>
        <w:t xml:space="preserve">  </w:t>
      </w:r>
      <w:r w:rsidR="00703164" w:rsidRPr="006658AE">
        <w:rPr>
          <w:rFonts w:ascii="標楷體" w:eastAsia="標楷體" w:hAnsi="標楷體" w:hint="eastAsia"/>
          <w:szCs w:val="24"/>
        </w:rPr>
        <w:t>列規定辦理：</w:t>
      </w:r>
    </w:p>
    <w:p w:rsidR="00703164" w:rsidRPr="006658AE" w:rsidRDefault="008737C7" w:rsidP="00FC1EB1">
      <w:pPr>
        <w:snapToGrid w:val="0"/>
        <w:spacing w:line="360" w:lineRule="auto"/>
        <w:ind w:leftChars="402" w:left="1455" w:rightChars="-37" w:right="-89" w:hangingChars="204" w:hanging="490"/>
        <w:jc w:val="both"/>
        <w:rPr>
          <w:rFonts w:ascii="標楷體" w:eastAsia="標楷體" w:hAnsi="標楷體"/>
          <w:szCs w:val="24"/>
        </w:rPr>
      </w:pPr>
      <w:r>
        <w:rPr>
          <w:rFonts w:ascii="標楷體" w:eastAsia="標楷體" w:hAnsi="標楷體" w:hint="eastAsia"/>
          <w:szCs w:val="24"/>
        </w:rPr>
        <w:t xml:space="preserve">  </w:t>
      </w:r>
      <w:r w:rsidR="00310B7A" w:rsidRPr="006658AE">
        <w:rPr>
          <w:rFonts w:ascii="標楷體" w:eastAsia="標楷體" w:hAnsi="標楷體" w:hint="eastAsia"/>
          <w:szCs w:val="24"/>
        </w:rPr>
        <w:t xml:space="preserve">  </w:t>
      </w:r>
      <w:r w:rsidR="00703164" w:rsidRPr="006658AE">
        <w:rPr>
          <w:rFonts w:ascii="標楷體" w:eastAsia="標楷體" w:hAnsi="標楷體" w:hint="eastAsia"/>
          <w:szCs w:val="24"/>
        </w:rPr>
        <w:t>一、因公、喪假</w:t>
      </w:r>
      <w:r w:rsidR="008F5ADD" w:rsidRPr="006658AE">
        <w:rPr>
          <w:rFonts w:ascii="標楷體" w:eastAsia="標楷體" w:hAnsi="標楷體" w:hint="eastAsia"/>
          <w:szCs w:val="24"/>
        </w:rPr>
        <w:t>、因流行病症</w:t>
      </w:r>
      <w:r w:rsidR="00703164" w:rsidRPr="006658AE">
        <w:rPr>
          <w:rFonts w:ascii="標楷體" w:eastAsia="標楷體" w:hAnsi="標楷體" w:hint="eastAsia"/>
          <w:szCs w:val="24"/>
        </w:rPr>
        <w:t>或因不可抗力事件者，按實得分數計算。</w:t>
      </w:r>
    </w:p>
    <w:p w:rsidR="00703164" w:rsidRDefault="00310B7A" w:rsidP="00FC1EB1">
      <w:pPr>
        <w:snapToGrid w:val="0"/>
        <w:spacing w:line="360" w:lineRule="auto"/>
        <w:ind w:leftChars="402" w:left="1455" w:hangingChars="204" w:hanging="490"/>
        <w:jc w:val="both"/>
        <w:rPr>
          <w:rFonts w:ascii="標楷體" w:eastAsia="標楷體" w:hAnsi="標楷體"/>
          <w:szCs w:val="24"/>
        </w:rPr>
      </w:pPr>
      <w:r w:rsidRPr="006658AE">
        <w:rPr>
          <w:rFonts w:ascii="標楷體" w:eastAsia="標楷體" w:hAnsi="標楷體" w:hint="eastAsia"/>
          <w:szCs w:val="24"/>
        </w:rPr>
        <w:t xml:space="preserve"> </w:t>
      </w:r>
      <w:r w:rsidR="008737C7">
        <w:rPr>
          <w:rFonts w:ascii="標楷體" w:eastAsia="標楷體" w:hAnsi="標楷體" w:hint="eastAsia"/>
          <w:szCs w:val="24"/>
        </w:rPr>
        <w:t xml:space="preserve">  </w:t>
      </w:r>
      <w:r w:rsidRPr="006658AE">
        <w:rPr>
          <w:rFonts w:ascii="標楷體" w:eastAsia="標楷體" w:hAnsi="標楷體" w:hint="eastAsia"/>
          <w:szCs w:val="24"/>
        </w:rPr>
        <w:t xml:space="preserve"> </w:t>
      </w:r>
      <w:r w:rsidR="00703164" w:rsidRPr="006658AE">
        <w:rPr>
          <w:rFonts w:ascii="標楷體" w:eastAsia="標楷體" w:hAnsi="標楷體" w:hint="eastAsia"/>
          <w:szCs w:val="24"/>
        </w:rPr>
        <w:t>二、因事、因病假缺考</w:t>
      </w:r>
      <w:r w:rsidR="008F5ADD" w:rsidRPr="006658AE">
        <w:rPr>
          <w:rFonts w:ascii="標楷體" w:eastAsia="標楷體" w:hAnsi="標楷體" w:hint="eastAsia"/>
          <w:szCs w:val="24"/>
        </w:rPr>
        <w:t>而補考者</w:t>
      </w:r>
      <w:r w:rsidR="00703164" w:rsidRPr="006658AE">
        <w:rPr>
          <w:rFonts w:ascii="標楷體" w:eastAsia="標楷體" w:hAnsi="標楷體" w:hint="eastAsia"/>
          <w:szCs w:val="24"/>
        </w:rPr>
        <w:t>，其成績</w:t>
      </w:r>
      <w:r w:rsidR="00C70C59">
        <w:rPr>
          <w:rFonts w:ascii="標楷體" w:eastAsia="標楷體" w:hAnsi="標楷體" w:hint="eastAsia"/>
          <w:szCs w:val="24"/>
        </w:rPr>
        <w:t>如列</w:t>
      </w:r>
      <w:r w:rsidR="00DE577A">
        <w:rPr>
          <w:rFonts w:ascii="標楷體" w:eastAsia="標楷體" w:hAnsi="標楷體" w:hint="eastAsia"/>
          <w:szCs w:val="24"/>
        </w:rPr>
        <w:t>六十</w:t>
      </w:r>
      <w:r w:rsidR="00C70C59">
        <w:rPr>
          <w:rFonts w:ascii="標楷體" w:eastAsia="標楷體" w:hAnsi="標楷體" w:hint="eastAsia"/>
          <w:szCs w:val="24"/>
        </w:rPr>
        <w:t>分以下者，依實得分數計算，超過</w:t>
      </w:r>
      <w:r w:rsidR="00DE577A">
        <w:rPr>
          <w:rFonts w:ascii="標楷體" w:eastAsia="標楷體" w:hAnsi="標楷體" w:hint="eastAsia"/>
          <w:szCs w:val="24"/>
        </w:rPr>
        <w:t>六十</w:t>
      </w:r>
      <w:r w:rsidR="00C70C59">
        <w:rPr>
          <w:rFonts w:ascii="標楷體" w:eastAsia="標楷體" w:hAnsi="標楷體" w:hint="eastAsia"/>
          <w:szCs w:val="24"/>
        </w:rPr>
        <w:t>分者，</w:t>
      </w:r>
      <w:r w:rsidR="00BC358E">
        <w:rPr>
          <w:rFonts w:ascii="標楷體" w:eastAsia="標楷體" w:hAnsi="標楷體" w:hint="eastAsia"/>
          <w:szCs w:val="24"/>
        </w:rPr>
        <w:t>其</w:t>
      </w:r>
      <w:r w:rsidR="00C70C59">
        <w:rPr>
          <w:rFonts w:ascii="標楷體" w:eastAsia="標楷體" w:hAnsi="標楷體" w:hint="eastAsia"/>
          <w:szCs w:val="24"/>
        </w:rPr>
        <w:t>超過部分八折計算。</w:t>
      </w:r>
    </w:p>
    <w:p w:rsidR="00CF3869" w:rsidRPr="00CF3869" w:rsidRDefault="00CF3869" w:rsidP="00FC1EB1">
      <w:pPr>
        <w:snapToGrid w:val="0"/>
        <w:spacing w:line="360" w:lineRule="auto"/>
        <w:ind w:leftChars="402" w:left="1455" w:hangingChars="204" w:hanging="490"/>
        <w:jc w:val="both"/>
        <w:rPr>
          <w:rFonts w:ascii="標楷體" w:eastAsia="標楷體" w:hAnsi="標楷體"/>
          <w:color w:val="FF0000"/>
          <w:szCs w:val="24"/>
        </w:rPr>
      </w:pPr>
      <w:r>
        <w:rPr>
          <w:rFonts w:ascii="標楷體" w:eastAsia="標楷體" w:hAnsi="標楷體" w:hint="eastAsia"/>
          <w:szCs w:val="24"/>
        </w:rPr>
        <w:t xml:space="preserve">   </w:t>
      </w:r>
      <w:r w:rsidRPr="00CF3869">
        <w:rPr>
          <w:rFonts w:ascii="標楷體" w:eastAsia="標楷體" w:hAnsi="標楷體" w:hint="eastAsia"/>
          <w:color w:val="FF0000"/>
          <w:szCs w:val="24"/>
        </w:rPr>
        <w:t xml:space="preserve"> 三、</w:t>
      </w:r>
      <w:r>
        <w:rPr>
          <w:rFonts w:ascii="標楷體" w:eastAsia="標楷體" w:hAnsi="標楷體" w:hint="eastAsia"/>
          <w:color w:val="FF0000"/>
          <w:szCs w:val="24"/>
        </w:rPr>
        <w:t>未經准假無故缺考者，其缺考科目之成績以零分計算。</w:t>
      </w:r>
    </w:p>
    <w:p w:rsidR="00310B7A" w:rsidRPr="006658AE" w:rsidRDefault="00915152"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第</w:t>
      </w:r>
      <w:r w:rsidR="008737C7">
        <w:rPr>
          <w:rFonts w:ascii="標楷體" w:eastAsia="標楷體" w:hAnsi="標楷體" w:hint="eastAsia"/>
          <w:szCs w:val="24"/>
        </w:rPr>
        <w:t xml:space="preserve"> </w:t>
      </w:r>
      <w:r w:rsidRPr="006658AE">
        <w:rPr>
          <w:rFonts w:ascii="標楷體" w:eastAsia="標楷體" w:hAnsi="標楷體" w:hint="eastAsia"/>
          <w:szCs w:val="24"/>
        </w:rPr>
        <w:t>二</w:t>
      </w:r>
      <w:r w:rsidR="008737C7">
        <w:rPr>
          <w:rFonts w:ascii="標楷體" w:eastAsia="標楷體" w:hAnsi="標楷體" w:hint="eastAsia"/>
          <w:szCs w:val="24"/>
        </w:rPr>
        <w:t xml:space="preserve"> </w:t>
      </w:r>
      <w:r w:rsidR="00703164" w:rsidRPr="006658AE">
        <w:rPr>
          <w:rFonts w:ascii="標楷體" w:eastAsia="標楷體" w:hAnsi="標楷體" w:hint="eastAsia"/>
          <w:szCs w:val="24"/>
        </w:rPr>
        <w:t xml:space="preserve">條    </w:t>
      </w:r>
      <w:r w:rsidR="00AA3AE8" w:rsidRPr="006658AE">
        <w:rPr>
          <w:rFonts w:ascii="標楷體" w:eastAsia="標楷體" w:hAnsi="標楷體" w:hint="eastAsia"/>
          <w:szCs w:val="24"/>
        </w:rPr>
        <w:t>學生日常生活表現、各學習領域成績之登記及處理，由各班級任教師辦理，</w:t>
      </w:r>
    </w:p>
    <w:p w:rsidR="00703164" w:rsidRPr="006658AE" w:rsidRDefault="00310B7A"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 xml:space="preserve">      </w:t>
      </w:r>
      <w:r w:rsidR="008737C7">
        <w:rPr>
          <w:rFonts w:ascii="標楷體" w:eastAsia="標楷體" w:hAnsi="標楷體" w:hint="eastAsia"/>
          <w:szCs w:val="24"/>
        </w:rPr>
        <w:t xml:space="preserve">  </w:t>
      </w:r>
      <w:r w:rsidRPr="006658AE">
        <w:rPr>
          <w:rFonts w:ascii="標楷體" w:eastAsia="標楷體" w:hAnsi="標楷體" w:hint="eastAsia"/>
          <w:szCs w:val="24"/>
        </w:rPr>
        <w:t xml:space="preserve">    </w:t>
      </w:r>
      <w:r w:rsidR="00AA3AE8" w:rsidRPr="006658AE">
        <w:rPr>
          <w:rFonts w:ascii="標楷體" w:eastAsia="標楷體" w:hAnsi="標楷體" w:hint="eastAsia"/>
          <w:szCs w:val="24"/>
        </w:rPr>
        <w:t>於學期末以百分制登錄於本校</w:t>
      </w:r>
      <w:r w:rsidR="00AC321A" w:rsidRPr="006658AE">
        <w:rPr>
          <w:rFonts w:ascii="標楷體" w:eastAsia="標楷體" w:hAnsi="標楷體" w:hint="eastAsia"/>
          <w:bCs/>
          <w:szCs w:val="24"/>
        </w:rPr>
        <w:t>學務系統</w:t>
      </w:r>
      <w:r w:rsidR="00AA3AE8" w:rsidRPr="006658AE">
        <w:rPr>
          <w:rFonts w:ascii="標楷體" w:eastAsia="標楷體" w:hAnsi="標楷體" w:hint="eastAsia"/>
          <w:szCs w:val="24"/>
        </w:rPr>
        <w:t>。</w:t>
      </w:r>
    </w:p>
    <w:p w:rsidR="00DC40F2" w:rsidRDefault="00915152" w:rsidP="00DC40F2">
      <w:pPr>
        <w:snapToGrid w:val="0"/>
        <w:spacing w:line="360" w:lineRule="auto"/>
        <w:rPr>
          <w:rFonts w:ascii="標楷體" w:eastAsia="標楷體" w:hAnsi="標楷體" w:cs="新細明體"/>
          <w:color w:val="000000"/>
          <w:kern w:val="0"/>
          <w:szCs w:val="24"/>
        </w:rPr>
      </w:pPr>
      <w:r w:rsidRPr="006658AE">
        <w:rPr>
          <w:rFonts w:ascii="標楷體" w:eastAsia="標楷體" w:hAnsi="標楷體" w:hint="eastAsia"/>
          <w:szCs w:val="24"/>
        </w:rPr>
        <w:t>第</w:t>
      </w:r>
      <w:r w:rsidR="008737C7">
        <w:rPr>
          <w:rFonts w:ascii="標楷體" w:eastAsia="標楷體" w:hAnsi="標楷體" w:hint="eastAsia"/>
          <w:szCs w:val="24"/>
        </w:rPr>
        <w:t xml:space="preserve"> </w:t>
      </w:r>
      <w:r w:rsidRPr="006658AE">
        <w:rPr>
          <w:rFonts w:ascii="標楷體" w:eastAsia="標楷體" w:hAnsi="標楷體" w:hint="eastAsia"/>
          <w:szCs w:val="24"/>
        </w:rPr>
        <w:t>三</w:t>
      </w:r>
      <w:r w:rsidR="008737C7">
        <w:rPr>
          <w:rFonts w:ascii="標楷體" w:eastAsia="標楷體" w:hAnsi="標楷體" w:hint="eastAsia"/>
          <w:szCs w:val="24"/>
        </w:rPr>
        <w:t xml:space="preserve"> </w:t>
      </w:r>
      <w:r w:rsidR="00703164" w:rsidRPr="006658AE">
        <w:rPr>
          <w:rFonts w:ascii="標楷體" w:eastAsia="標楷體" w:hAnsi="標楷體" w:hint="eastAsia"/>
          <w:szCs w:val="24"/>
        </w:rPr>
        <w:t xml:space="preserve">條   </w:t>
      </w:r>
      <w:r w:rsidR="00310B7A" w:rsidRPr="006658AE">
        <w:rPr>
          <w:rFonts w:ascii="標楷體" w:eastAsia="標楷體" w:hAnsi="標楷體" w:hint="eastAsia"/>
          <w:szCs w:val="24"/>
        </w:rPr>
        <w:t xml:space="preserve"> </w:t>
      </w:r>
      <w:r w:rsidR="00DC40F2" w:rsidRPr="00C70C59">
        <w:rPr>
          <w:rFonts w:ascii="標楷體" w:eastAsia="標楷體" w:hAnsi="標楷體" w:cs="新細明體"/>
          <w:color w:val="000000"/>
          <w:kern w:val="0"/>
          <w:szCs w:val="24"/>
        </w:rPr>
        <w:t>學生修業期滿，符合下列規定者，為成績及格由學校發給畢業證書；</w:t>
      </w:r>
    </w:p>
    <w:p w:rsidR="00DC40F2" w:rsidRPr="00C70C59" w:rsidRDefault="00DC40F2" w:rsidP="008737C7">
      <w:pPr>
        <w:widowControl/>
        <w:spacing w:line="360" w:lineRule="auto"/>
        <w:ind w:firstLine="1428"/>
        <w:jc w:val="both"/>
        <w:rPr>
          <w:rFonts w:ascii="標楷體" w:eastAsia="標楷體" w:hAnsi="標楷體" w:cs="新細明體"/>
          <w:color w:val="000000"/>
          <w:kern w:val="0"/>
          <w:szCs w:val="24"/>
        </w:rPr>
      </w:pPr>
      <w:r w:rsidRPr="00C70C59">
        <w:rPr>
          <w:rFonts w:ascii="標楷體" w:eastAsia="標楷體" w:hAnsi="標楷體" w:cs="新細明體"/>
          <w:color w:val="000000"/>
          <w:kern w:val="0"/>
          <w:szCs w:val="24"/>
        </w:rPr>
        <w:t>未達畢業標準者，發給修業證明書：</w:t>
      </w:r>
    </w:p>
    <w:p w:rsidR="000E3C3D" w:rsidRPr="003A4EEA" w:rsidRDefault="00F0322E" w:rsidP="008737C7">
      <w:pPr>
        <w:widowControl/>
        <w:spacing w:line="360" w:lineRule="auto"/>
        <w:ind w:leftChars="402" w:left="965" w:firstLineChars="188" w:firstLine="451"/>
        <w:jc w:val="both"/>
        <w:rPr>
          <w:rFonts w:ascii="標楷體" w:eastAsia="標楷體" w:hAnsi="標楷體" w:cs="新細明體"/>
          <w:color w:val="FF0000"/>
          <w:kern w:val="0"/>
          <w:szCs w:val="24"/>
        </w:rPr>
      </w:pPr>
      <w:r w:rsidRPr="003A4EEA">
        <w:rPr>
          <w:rFonts w:ascii="標楷體" w:eastAsia="標楷體" w:hAnsi="標楷體" w:cs="新細明體" w:hint="eastAsia"/>
          <w:color w:val="FF0000"/>
          <w:kern w:val="0"/>
          <w:szCs w:val="24"/>
        </w:rPr>
        <w:t>一、一0</w:t>
      </w:r>
      <w:r w:rsidR="009902A3">
        <w:rPr>
          <w:rFonts w:ascii="標楷體" w:eastAsia="標楷體" w:hAnsi="標楷體" w:cs="新細明體" w:hint="eastAsia"/>
          <w:color w:val="FF0000"/>
          <w:kern w:val="0"/>
          <w:szCs w:val="24"/>
        </w:rPr>
        <w:t>一學年度以前入學之國中</w:t>
      </w:r>
      <w:r w:rsidR="000E3C3D" w:rsidRPr="003A4EEA">
        <w:rPr>
          <w:rFonts w:ascii="標楷體" w:eastAsia="標楷體" w:hAnsi="標楷體" w:cs="新細明體" w:hint="eastAsia"/>
          <w:color w:val="FF0000"/>
          <w:kern w:val="0"/>
          <w:szCs w:val="24"/>
        </w:rPr>
        <w:t>學生畢業總成績在學習領域有</w:t>
      </w:r>
      <w:r w:rsidR="000E3C3D" w:rsidRPr="003A4EEA">
        <w:rPr>
          <w:rFonts w:ascii="標楷體" w:eastAsia="標楷體" w:hAnsi="標楷體" w:cs="新細明體"/>
          <w:color w:val="FF0000"/>
          <w:kern w:val="0"/>
          <w:szCs w:val="24"/>
        </w:rPr>
        <w:t>四</w:t>
      </w:r>
      <w:r w:rsidR="000E3C3D" w:rsidRPr="003A4EEA">
        <w:rPr>
          <w:rFonts w:ascii="標楷體" w:eastAsia="標楷體" w:hAnsi="標楷體" w:cs="新細明體" w:hint="eastAsia"/>
          <w:color w:val="FF0000"/>
          <w:kern w:val="0"/>
          <w:szCs w:val="24"/>
        </w:rPr>
        <w:t>個</w:t>
      </w:r>
      <w:r w:rsidR="000E3C3D" w:rsidRPr="003A4EEA">
        <w:rPr>
          <w:rFonts w:ascii="標楷體" w:eastAsia="標楷體" w:hAnsi="標楷體" w:cs="新細明體"/>
          <w:color w:val="FF0000"/>
          <w:kern w:val="0"/>
          <w:szCs w:val="24"/>
        </w:rPr>
        <w:t>領域</w:t>
      </w:r>
      <w:r w:rsidR="000E3C3D" w:rsidRPr="003A4EEA">
        <w:rPr>
          <w:rFonts w:ascii="標楷體" w:eastAsia="標楷體" w:hAnsi="標楷體" w:cs="新細明體" w:hint="eastAsia"/>
          <w:color w:val="FF0000"/>
          <w:kern w:val="0"/>
          <w:szCs w:val="24"/>
        </w:rPr>
        <w:t xml:space="preserve">評 </w:t>
      </w:r>
    </w:p>
    <w:p w:rsidR="000E3C3D" w:rsidRPr="003A4EEA" w:rsidRDefault="000E3C3D" w:rsidP="008737C7">
      <w:pPr>
        <w:widowControl/>
        <w:spacing w:line="360" w:lineRule="auto"/>
        <w:ind w:leftChars="402" w:left="965" w:firstLineChars="188" w:firstLine="451"/>
        <w:jc w:val="both"/>
        <w:rPr>
          <w:rFonts w:ascii="標楷體" w:eastAsia="標楷體" w:hAnsi="標楷體" w:cs="新細明體"/>
          <w:color w:val="FF0000"/>
          <w:kern w:val="0"/>
          <w:szCs w:val="24"/>
        </w:rPr>
      </w:pPr>
      <w:r w:rsidRPr="003A4EEA">
        <w:rPr>
          <w:rFonts w:ascii="標楷體" w:eastAsia="標楷體" w:hAnsi="標楷體" w:cs="新細明體" w:hint="eastAsia"/>
          <w:color w:val="FF0000"/>
          <w:kern w:val="0"/>
          <w:szCs w:val="24"/>
        </w:rPr>
        <w:t xml:space="preserve">    為</w:t>
      </w:r>
      <w:r w:rsidRPr="003A4EEA">
        <w:rPr>
          <w:rFonts w:ascii="標楷體" w:eastAsia="標楷體" w:hAnsi="標楷體" w:cs="新細明體"/>
          <w:color w:val="FF0000"/>
          <w:kern w:val="0"/>
          <w:szCs w:val="24"/>
        </w:rPr>
        <w:t>丙等以上</w:t>
      </w:r>
      <w:r w:rsidRPr="003A4EEA">
        <w:rPr>
          <w:rFonts w:ascii="標楷體" w:eastAsia="標楷體" w:hAnsi="標楷體" w:cs="新細明體" w:hint="eastAsia"/>
          <w:color w:val="FF0000"/>
          <w:kern w:val="0"/>
          <w:szCs w:val="24"/>
        </w:rPr>
        <w:t>，且日常生活表現成績經學生日常生活表現審核委員會審查</w:t>
      </w:r>
    </w:p>
    <w:p w:rsidR="00F0322E" w:rsidRPr="003A4EEA" w:rsidRDefault="000E3C3D" w:rsidP="008737C7">
      <w:pPr>
        <w:widowControl/>
        <w:spacing w:line="360" w:lineRule="auto"/>
        <w:ind w:leftChars="402" w:left="965" w:firstLineChars="188" w:firstLine="451"/>
        <w:jc w:val="both"/>
        <w:rPr>
          <w:rFonts w:ascii="標楷體" w:eastAsia="標楷體" w:hAnsi="標楷體" w:cs="新細明體"/>
          <w:color w:val="FF0000"/>
          <w:kern w:val="0"/>
          <w:szCs w:val="24"/>
        </w:rPr>
      </w:pPr>
      <w:r w:rsidRPr="003A4EEA">
        <w:rPr>
          <w:rFonts w:ascii="標楷體" w:eastAsia="標楷體" w:hAnsi="標楷體" w:cs="新細明體" w:hint="eastAsia"/>
          <w:color w:val="FF0000"/>
          <w:kern w:val="0"/>
          <w:szCs w:val="24"/>
        </w:rPr>
        <w:t xml:space="preserve">    通過者。</w:t>
      </w:r>
    </w:p>
    <w:p w:rsidR="008A6BB5" w:rsidRPr="003A4EEA" w:rsidRDefault="000E3C3D" w:rsidP="008737C7">
      <w:pPr>
        <w:widowControl/>
        <w:spacing w:line="360" w:lineRule="auto"/>
        <w:ind w:leftChars="402" w:left="965" w:firstLineChars="188" w:firstLine="451"/>
        <w:jc w:val="both"/>
        <w:rPr>
          <w:rFonts w:ascii="標楷體" w:eastAsia="標楷體" w:hAnsi="標楷體" w:cs="新細明體"/>
          <w:color w:val="FF0000"/>
          <w:kern w:val="0"/>
          <w:szCs w:val="24"/>
        </w:rPr>
      </w:pPr>
      <w:r w:rsidRPr="003A4EEA">
        <w:rPr>
          <w:rFonts w:ascii="標楷體" w:eastAsia="標楷體" w:hAnsi="標楷體" w:cs="新細明體" w:hint="eastAsia"/>
          <w:color w:val="FF0000"/>
          <w:kern w:val="0"/>
          <w:szCs w:val="24"/>
        </w:rPr>
        <w:t>二</w:t>
      </w:r>
      <w:r w:rsidR="00DC40F2" w:rsidRPr="003A4EEA">
        <w:rPr>
          <w:rFonts w:ascii="標楷體" w:eastAsia="標楷體" w:hAnsi="標楷體" w:cs="新細明體" w:hint="eastAsia"/>
          <w:color w:val="FF0000"/>
          <w:kern w:val="0"/>
          <w:szCs w:val="24"/>
        </w:rPr>
        <w:t>、</w:t>
      </w:r>
      <w:r w:rsidRPr="003A4EEA">
        <w:rPr>
          <w:rFonts w:ascii="標楷體" w:eastAsia="標楷體" w:hAnsi="標楷體" w:cs="新細明體" w:hint="eastAsia"/>
          <w:color w:val="FF0000"/>
          <w:kern w:val="0"/>
          <w:szCs w:val="24"/>
        </w:rPr>
        <w:t>一0一學年度以後入學之國</w:t>
      </w:r>
      <w:r w:rsidR="009902A3">
        <w:rPr>
          <w:rFonts w:ascii="標楷體" w:eastAsia="標楷體" w:hAnsi="標楷體" w:cs="新細明體" w:hint="eastAsia"/>
          <w:color w:val="FF0000"/>
          <w:kern w:val="0"/>
          <w:szCs w:val="24"/>
        </w:rPr>
        <w:t>中</w:t>
      </w:r>
      <w:r w:rsidRPr="003A4EEA">
        <w:rPr>
          <w:rFonts w:ascii="標楷體" w:eastAsia="標楷體" w:hAnsi="標楷體" w:cs="新細明體" w:hint="eastAsia"/>
          <w:color w:val="FF0000"/>
          <w:kern w:val="0"/>
          <w:szCs w:val="24"/>
        </w:rPr>
        <w:t>學生</w:t>
      </w:r>
    </w:p>
    <w:p w:rsidR="008A6BB5" w:rsidRPr="003A4EEA" w:rsidRDefault="0005555D" w:rsidP="008737C7">
      <w:pPr>
        <w:widowControl/>
        <w:spacing w:line="360" w:lineRule="auto"/>
        <w:ind w:leftChars="402" w:left="965" w:firstLineChars="188" w:firstLine="451"/>
        <w:jc w:val="both"/>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（一）</w:t>
      </w:r>
      <w:r w:rsidR="00DC40F2" w:rsidRPr="003A4EEA">
        <w:rPr>
          <w:rFonts w:ascii="標楷體" w:eastAsia="標楷體" w:hAnsi="標楷體" w:cs="新細明體"/>
          <w:color w:val="FF0000"/>
          <w:kern w:val="0"/>
          <w:szCs w:val="24"/>
        </w:rPr>
        <w:t>學習期間扣除學校核可之公、喪、病假，上課總出席率至少達三分之</w:t>
      </w:r>
    </w:p>
    <w:p w:rsidR="00DC40F2" w:rsidRPr="003A4EEA" w:rsidRDefault="008A6BB5" w:rsidP="008A6BB5">
      <w:pPr>
        <w:widowControl/>
        <w:spacing w:line="360" w:lineRule="auto"/>
        <w:ind w:leftChars="402" w:left="965" w:firstLineChars="188" w:firstLine="451"/>
        <w:jc w:val="both"/>
        <w:rPr>
          <w:rFonts w:ascii="標楷體" w:eastAsia="標楷體" w:hAnsi="標楷體" w:cs="新細明體"/>
          <w:color w:val="FF0000"/>
          <w:kern w:val="0"/>
          <w:szCs w:val="24"/>
        </w:rPr>
      </w:pPr>
      <w:r w:rsidRPr="003A4EEA">
        <w:rPr>
          <w:rFonts w:ascii="標楷體" w:eastAsia="標楷體" w:hAnsi="標楷體" w:cs="新細明體" w:hint="eastAsia"/>
          <w:color w:val="FF0000"/>
          <w:kern w:val="0"/>
          <w:szCs w:val="24"/>
        </w:rPr>
        <w:t xml:space="preserve">      </w:t>
      </w:r>
      <w:r w:rsidR="00DC40F2" w:rsidRPr="003A4EEA">
        <w:rPr>
          <w:rFonts w:ascii="標楷體" w:eastAsia="標楷體" w:hAnsi="標楷體" w:cs="新細明體"/>
          <w:color w:val="FF0000"/>
          <w:kern w:val="0"/>
          <w:szCs w:val="24"/>
        </w:rPr>
        <w:t>二</w:t>
      </w:r>
      <w:r w:rsidRPr="003A4EEA">
        <w:rPr>
          <w:rFonts w:ascii="標楷體" w:eastAsia="標楷體" w:hAnsi="標楷體" w:cs="新細明體" w:hint="eastAsia"/>
          <w:color w:val="FF0000"/>
          <w:kern w:val="0"/>
          <w:szCs w:val="24"/>
        </w:rPr>
        <w:t>以</w:t>
      </w:r>
      <w:r w:rsidR="00DC40F2" w:rsidRPr="003A4EEA">
        <w:rPr>
          <w:rFonts w:ascii="標楷體" w:eastAsia="標楷體" w:hAnsi="標楷體" w:cs="新細明體"/>
          <w:color w:val="FF0000"/>
          <w:kern w:val="0"/>
          <w:szCs w:val="24"/>
        </w:rPr>
        <w:t>上，且經獎懲抵銷後，未滿三大過。</w:t>
      </w:r>
    </w:p>
    <w:p w:rsidR="00DC40F2" w:rsidRPr="003A4EEA" w:rsidRDefault="0005555D" w:rsidP="00C25E1A">
      <w:pPr>
        <w:widowControl/>
        <w:spacing w:line="360" w:lineRule="auto"/>
        <w:ind w:firstLine="1418"/>
        <w:jc w:val="both"/>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（二）</w:t>
      </w:r>
      <w:r w:rsidR="00DC40F2" w:rsidRPr="003A4EEA">
        <w:rPr>
          <w:rFonts w:ascii="標楷體" w:eastAsia="標楷體" w:hAnsi="標楷體" w:cs="新細明體"/>
          <w:color w:val="FF0000"/>
          <w:kern w:val="0"/>
          <w:szCs w:val="24"/>
        </w:rPr>
        <w:t>七大學習領域有四大學習領域以上畢業總平均成績丙等以上。</w:t>
      </w:r>
    </w:p>
    <w:p w:rsidR="00090B8C" w:rsidRDefault="00915152" w:rsidP="00090B8C">
      <w:pPr>
        <w:widowControl/>
        <w:spacing w:line="360" w:lineRule="auto"/>
        <w:rPr>
          <w:rFonts w:ascii="標楷體" w:eastAsia="標楷體" w:hAnsi="標楷體" w:cs="新細明體"/>
          <w:color w:val="000000"/>
          <w:kern w:val="0"/>
          <w:szCs w:val="24"/>
        </w:rPr>
      </w:pPr>
      <w:r w:rsidRPr="006658AE">
        <w:rPr>
          <w:rFonts w:ascii="標楷體" w:eastAsia="標楷體" w:hAnsi="標楷體" w:hint="eastAsia"/>
          <w:szCs w:val="24"/>
        </w:rPr>
        <w:t>第</w:t>
      </w:r>
      <w:r w:rsidR="00610BA9">
        <w:rPr>
          <w:rFonts w:ascii="標楷體" w:eastAsia="標楷體" w:hAnsi="標楷體" w:hint="eastAsia"/>
          <w:szCs w:val="24"/>
        </w:rPr>
        <w:t xml:space="preserve"> </w:t>
      </w:r>
      <w:r w:rsidRPr="006658AE">
        <w:rPr>
          <w:rFonts w:ascii="標楷體" w:eastAsia="標楷體" w:hAnsi="標楷體" w:hint="eastAsia"/>
          <w:szCs w:val="24"/>
        </w:rPr>
        <w:t>四</w:t>
      </w:r>
      <w:r w:rsidR="00610BA9">
        <w:rPr>
          <w:rFonts w:ascii="標楷體" w:eastAsia="標楷體" w:hAnsi="標楷體" w:hint="eastAsia"/>
          <w:szCs w:val="24"/>
        </w:rPr>
        <w:t xml:space="preserve"> </w:t>
      </w:r>
      <w:r w:rsidR="00703164" w:rsidRPr="006658AE">
        <w:rPr>
          <w:rFonts w:ascii="標楷體" w:eastAsia="標楷體" w:hAnsi="標楷體" w:hint="eastAsia"/>
          <w:szCs w:val="24"/>
        </w:rPr>
        <w:t xml:space="preserve">條    </w:t>
      </w:r>
      <w:r w:rsidR="00AA3AE8" w:rsidRPr="006658AE">
        <w:rPr>
          <w:rFonts w:ascii="標楷體" w:eastAsia="標楷體" w:hAnsi="標楷體" w:hint="eastAsia"/>
          <w:szCs w:val="24"/>
        </w:rPr>
        <w:t>學校應將學生之學期或畢業成績，</w:t>
      </w:r>
      <w:r w:rsidR="00090B8C" w:rsidRPr="00C70C59">
        <w:rPr>
          <w:rFonts w:ascii="標楷體" w:eastAsia="標楷體" w:hAnsi="標楷體" w:cs="新細明體"/>
          <w:color w:val="000000"/>
          <w:kern w:val="0"/>
          <w:szCs w:val="24"/>
        </w:rPr>
        <w:t>應妥為保存及管理，並維護個人隱私與權</w:t>
      </w:r>
    </w:p>
    <w:p w:rsidR="00610BA9" w:rsidRDefault="00090B8C" w:rsidP="00610BA9">
      <w:pPr>
        <w:snapToGrid w:val="0"/>
        <w:spacing w:line="360" w:lineRule="auto"/>
        <w:ind w:leftChars="400" w:left="960" w:firstLineChars="212" w:firstLine="509"/>
        <w:jc w:val="both"/>
        <w:rPr>
          <w:rFonts w:ascii="標楷體" w:eastAsia="標楷體" w:hAnsi="標楷體"/>
          <w:szCs w:val="24"/>
        </w:rPr>
      </w:pPr>
      <w:r w:rsidRPr="00C70C59">
        <w:rPr>
          <w:rFonts w:ascii="標楷體" w:eastAsia="標楷體" w:hAnsi="標楷體" w:cs="新細明體"/>
          <w:color w:val="000000"/>
          <w:kern w:val="0"/>
          <w:szCs w:val="24"/>
        </w:rPr>
        <w:lastRenderedPageBreak/>
        <w:t>益；</w:t>
      </w:r>
      <w:r w:rsidR="00AA3AE8" w:rsidRPr="006658AE">
        <w:rPr>
          <w:rFonts w:ascii="標楷體" w:eastAsia="標楷體" w:hAnsi="標楷體" w:hint="eastAsia"/>
          <w:szCs w:val="24"/>
        </w:rPr>
        <w:t>於期末通知學生及家長或監護人。通知中除量化紀錄外，並得將學習能</w:t>
      </w:r>
    </w:p>
    <w:p w:rsidR="00A66BE1" w:rsidRPr="006658AE" w:rsidRDefault="00AA3AE8" w:rsidP="008A6BB5">
      <w:pPr>
        <w:snapToGrid w:val="0"/>
        <w:spacing w:line="360" w:lineRule="auto"/>
        <w:ind w:leftChars="400" w:left="960" w:firstLineChars="212" w:firstLine="509"/>
        <w:jc w:val="both"/>
        <w:rPr>
          <w:rFonts w:ascii="標楷體" w:eastAsia="標楷體" w:hAnsi="標楷體"/>
          <w:szCs w:val="24"/>
        </w:rPr>
      </w:pPr>
      <w:r w:rsidRPr="006658AE">
        <w:rPr>
          <w:rFonts w:ascii="標楷體" w:eastAsia="標楷體" w:hAnsi="標楷體" w:hint="eastAsia"/>
          <w:szCs w:val="24"/>
        </w:rPr>
        <w:t>力、生活態度及特殊才能等同時以文字說明，並提出建議。</w:t>
      </w:r>
      <w:r w:rsidR="00703164" w:rsidRPr="006658AE">
        <w:rPr>
          <w:rFonts w:ascii="標楷體" w:eastAsia="標楷體" w:hAnsi="標楷體" w:hint="eastAsia"/>
          <w:szCs w:val="24"/>
        </w:rPr>
        <w:t xml:space="preserve">  </w:t>
      </w:r>
    </w:p>
    <w:p w:rsidR="00C70C59" w:rsidRPr="00FC1EB1" w:rsidRDefault="00C70C59" w:rsidP="00FC1EB1">
      <w:pPr>
        <w:pStyle w:val="Default"/>
        <w:snapToGrid w:val="0"/>
        <w:spacing w:line="360" w:lineRule="auto"/>
        <w:rPr>
          <w:rFonts w:ascii="標楷體" w:eastAsia="標楷體" w:hAnsi="標楷體"/>
          <w:b/>
        </w:rPr>
      </w:pPr>
      <w:r w:rsidRPr="00FC1EB1">
        <w:rPr>
          <w:rFonts w:ascii="標楷體" w:eastAsia="標楷體" w:hAnsi="標楷體" w:hint="eastAsia"/>
          <w:b/>
        </w:rPr>
        <w:t>第</w:t>
      </w:r>
      <w:r w:rsidR="002E6F8F">
        <w:rPr>
          <w:rFonts w:ascii="標楷體" w:eastAsia="標楷體" w:hAnsi="標楷體" w:hint="eastAsia"/>
          <w:b/>
        </w:rPr>
        <w:t xml:space="preserve"> </w:t>
      </w:r>
      <w:r w:rsidRPr="00FC1EB1">
        <w:rPr>
          <w:rFonts w:ascii="標楷體" w:eastAsia="標楷體" w:hAnsi="標楷體" w:hint="eastAsia"/>
          <w:b/>
        </w:rPr>
        <w:t>六</w:t>
      </w:r>
      <w:r w:rsidR="002E6F8F">
        <w:rPr>
          <w:rFonts w:ascii="標楷體" w:eastAsia="標楷體" w:hAnsi="標楷體" w:hint="eastAsia"/>
          <w:b/>
        </w:rPr>
        <w:t xml:space="preserve"> </w:t>
      </w:r>
      <w:r w:rsidRPr="00FC1EB1">
        <w:rPr>
          <w:rFonts w:ascii="標楷體" w:eastAsia="標楷體" w:hAnsi="標楷體" w:hint="eastAsia"/>
          <w:b/>
        </w:rPr>
        <w:t>章</w:t>
      </w:r>
      <w:r w:rsidR="00475495">
        <w:rPr>
          <w:rFonts w:ascii="標楷體" w:eastAsia="標楷體" w:hAnsi="標楷體" w:hint="eastAsia"/>
          <w:b/>
        </w:rPr>
        <w:t xml:space="preserve"> </w:t>
      </w:r>
      <w:r w:rsidRPr="00FC1EB1">
        <w:rPr>
          <w:rFonts w:ascii="標楷體" w:eastAsia="標楷體" w:hAnsi="標楷體" w:hint="eastAsia"/>
          <w:b/>
        </w:rPr>
        <w:t xml:space="preserve">   </w:t>
      </w:r>
      <w:r w:rsidRPr="00FC1EB1">
        <w:rPr>
          <w:rFonts w:ascii="標楷體" w:eastAsia="標楷體" w:hAnsi="標楷體"/>
          <w:b/>
        </w:rPr>
        <w:t>特殊教育學生之成績評量，依下列各類別之方式辦理：</w:t>
      </w:r>
    </w:p>
    <w:p w:rsidR="0051354B" w:rsidRDefault="002E6F8F" w:rsidP="002E6F8F">
      <w:pPr>
        <w:pStyle w:val="Default"/>
        <w:snapToGrid w:val="0"/>
        <w:spacing w:line="360" w:lineRule="auto"/>
        <w:rPr>
          <w:rFonts w:ascii="標楷體" w:eastAsia="標楷體" w:hAnsi="標楷體"/>
        </w:rPr>
      </w:pPr>
      <w:r>
        <w:rPr>
          <w:rFonts w:ascii="標楷體" w:eastAsia="標楷體" w:hAnsi="標楷體" w:hint="eastAsia"/>
        </w:rPr>
        <w:t>第</w:t>
      </w:r>
      <w:r w:rsidR="0051354B">
        <w:rPr>
          <w:rFonts w:ascii="標楷體" w:eastAsia="標楷體" w:hAnsi="標楷體" w:hint="eastAsia"/>
        </w:rPr>
        <w:t xml:space="preserve"> </w:t>
      </w:r>
      <w:r>
        <w:rPr>
          <w:rFonts w:ascii="標楷體" w:eastAsia="標楷體" w:hAnsi="標楷體" w:hint="eastAsia"/>
        </w:rPr>
        <w:t>一</w:t>
      </w:r>
      <w:r w:rsidR="0051354B">
        <w:rPr>
          <w:rFonts w:ascii="標楷體" w:eastAsia="標楷體" w:hAnsi="標楷體" w:hint="eastAsia"/>
        </w:rPr>
        <w:t xml:space="preserve"> </w:t>
      </w:r>
      <w:r>
        <w:rPr>
          <w:rFonts w:ascii="標楷體" w:eastAsia="標楷體" w:hAnsi="標楷體" w:hint="eastAsia"/>
        </w:rPr>
        <w:t xml:space="preserve">條  </w:t>
      </w:r>
      <w:r w:rsidR="00475495">
        <w:rPr>
          <w:rFonts w:ascii="標楷體" w:eastAsia="標楷體" w:hAnsi="標楷體" w:hint="eastAsia"/>
        </w:rPr>
        <w:t xml:space="preserve"> </w:t>
      </w:r>
      <w:r>
        <w:rPr>
          <w:rFonts w:ascii="標楷體" w:eastAsia="標楷體" w:hAnsi="標楷體" w:hint="eastAsia"/>
        </w:rPr>
        <w:t xml:space="preserve"> </w:t>
      </w:r>
      <w:r w:rsidR="00C70C59" w:rsidRPr="00C70C59">
        <w:rPr>
          <w:rFonts w:ascii="標楷體" w:eastAsia="標楷體" w:hAnsi="標楷體"/>
        </w:rPr>
        <w:t>身心障礙類：身心障礙學生應衡酌其身心發展狀況及學習優勢管道，擬訂個</w:t>
      </w:r>
    </w:p>
    <w:p w:rsidR="003A4EEA" w:rsidRDefault="00C70C59" w:rsidP="003A4EEA">
      <w:pPr>
        <w:pStyle w:val="Default"/>
        <w:snapToGrid w:val="0"/>
        <w:spacing w:line="360" w:lineRule="auto"/>
        <w:ind w:firstLineChars="606" w:firstLine="1454"/>
        <w:rPr>
          <w:rFonts w:ascii="標楷體" w:eastAsia="標楷體" w:hAnsi="標楷體"/>
        </w:rPr>
      </w:pPr>
      <w:r w:rsidRPr="00C70C59">
        <w:rPr>
          <w:rFonts w:ascii="標楷體" w:eastAsia="標楷體" w:hAnsi="標楷體"/>
        </w:rPr>
        <w:t>別化教育計畫，依學生能力及需求調整評量內容及方式，其學習領域評量依</w:t>
      </w:r>
    </w:p>
    <w:p w:rsidR="00C70C59" w:rsidRPr="00C70C59" w:rsidRDefault="00C70C59" w:rsidP="003A4EEA">
      <w:pPr>
        <w:pStyle w:val="Default"/>
        <w:snapToGrid w:val="0"/>
        <w:spacing w:line="360" w:lineRule="auto"/>
        <w:ind w:firstLineChars="606" w:firstLine="1454"/>
        <w:rPr>
          <w:rFonts w:ascii="標楷體" w:eastAsia="標楷體" w:hAnsi="標楷體"/>
        </w:rPr>
      </w:pPr>
      <w:r w:rsidRPr="00C70C59">
        <w:rPr>
          <w:rFonts w:ascii="標楷體" w:eastAsia="標楷體" w:hAnsi="標楷體"/>
        </w:rPr>
        <w:t>學生能力</w:t>
      </w:r>
      <w:r w:rsidR="009D6044">
        <w:rPr>
          <w:rFonts w:ascii="標楷體" w:eastAsia="標楷體" w:hAnsi="標楷體"/>
          <w:color w:val="FF0000"/>
        </w:rPr>
        <w:t>採多元方式</w:t>
      </w:r>
      <w:r w:rsidRPr="00CF3869">
        <w:rPr>
          <w:rFonts w:ascii="標楷體" w:eastAsia="標楷體" w:hAnsi="標楷體"/>
          <w:color w:val="FF0000"/>
        </w:rPr>
        <w:t>辦理</w:t>
      </w:r>
      <w:r w:rsidR="00496DB0">
        <w:rPr>
          <w:rFonts w:ascii="標楷體" w:eastAsia="標楷體" w:hAnsi="標楷體"/>
          <w:color w:val="FF0000"/>
        </w:rPr>
        <w:t>。</w:t>
      </w:r>
    </w:p>
    <w:p w:rsidR="00C70C59" w:rsidRDefault="0051354B" w:rsidP="00FC1EB1">
      <w:pPr>
        <w:pStyle w:val="Default"/>
        <w:snapToGrid w:val="0"/>
        <w:spacing w:line="360" w:lineRule="auto"/>
        <w:rPr>
          <w:rFonts w:ascii="標楷體" w:eastAsia="標楷體" w:hAnsi="標楷體"/>
        </w:rPr>
      </w:pPr>
      <w:r>
        <w:rPr>
          <w:rFonts w:ascii="標楷體" w:eastAsia="標楷體" w:hAnsi="標楷體" w:hint="eastAsia"/>
        </w:rPr>
        <w:t>第</w:t>
      </w:r>
      <w:r w:rsidR="00475495">
        <w:rPr>
          <w:rFonts w:ascii="標楷體" w:eastAsia="標楷體" w:hAnsi="標楷體" w:hint="eastAsia"/>
        </w:rPr>
        <w:t xml:space="preserve"> </w:t>
      </w:r>
      <w:r>
        <w:rPr>
          <w:rFonts w:ascii="標楷體" w:eastAsia="標楷體" w:hAnsi="標楷體" w:hint="eastAsia"/>
        </w:rPr>
        <w:t>二</w:t>
      </w:r>
      <w:r w:rsidR="00475495">
        <w:rPr>
          <w:rFonts w:ascii="標楷體" w:eastAsia="標楷體" w:hAnsi="標楷體" w:hint="eastAsia"/>
        </w:rPr>
        <w:t xml:space="preserve"> </w:t>
      </w:r>
      <w:r>
        <w:rPr>
          <w:rFonts w:ascii="標楷體" w:eastAsia="標楷體" w:hAnsi="標楷體" w:hint="eastAsia"/>
        </w:rPr>
        <w:t>條</w:t>
      </w:r>
      <w:r w:rsidR="00475495">
        <w:rPr>
          <w:rFonts w:ascii="標楷體" w:eastAsia="標楷體" w:hAnsi="標楷體" w:hint="eastAsia"/>
        </w:rPr>
        <w:t xml:space="preserve"> </w:t>
      </w:r>
      <w:r w:rsidR="00002530">
        <w:rPr>
          <w:rFonts w:ascii="標楷體" w:eastAsia="標楷體" w:hAnsi="標楷體" w:hint="eastAsia"/>
        </w:rPr>
        <w:t xml:space="preserve">  </w:t>
      </w:r>
      <w:r w:rsidR="00475495">
        <w:rPr>
          <w:rFonts w:ascii="標楷體" w:eastAsia="標楷體" w:hAnsi="標楷體" w:hint="eastAsia"/>
        </w:rPr>
        <w:t xml:space="preserve"> </w:t>
      </w:r>
      <w:r w:rsidR="00C70C59" w:rsidRPr="00C70C59">
        <w:rPr>
          <w:rFonts w:ascii="標楷體" w:eastAsia="標楷體" w:hAnsi="標楷體"/>
        </w:rPr>
        <w:t>自足式特教班學生，由特教班教師視學生能力現況，依特殊教育學校(班)</w:t>
      </w:r>
    </w:p>
    <w:p w:rsidR="00C70C59" w:rsidRPr="00C70C59" w:rsidRDefault="00C70C59" w:rsidP="00002530">
      <w:pPr>
        <w:pStyle w:val="Default"/>
        <w:snapToGrid w:val="0"/>
        <w:spacing w:line="360" w:lineRule="auto"/>
        <w:ind w:leftChars="606" w:left="1468" w:hangingChars="6" w:hanging="14"/>
        <w:rPr>
          <w:rFonts w:ascii="標楷體" w:eastAsia="標楷體" w:hAnsi="標楷體"/>
        </w:rPr>
      </w:pPr>
      <w:r w:rsidRPr="00C70C59">
        <w:rPr>
          <w:rFonts w:ascii="標楷體" w:eastAsia="標楷體" w:hAnsi="標楷體"/>
        </w:rPr>
        <w:t>國民教育階段智能障礙類課程綱要規定之領域內容，訂定教育目標並實施評量。</w:t>
      </w:r>
    </w:p>
    <w:p w:rsidR="00C70C59" w:rsidRDefault="009E128B" w:rsidP="00FC1EB1">
      <w:pPr>
        <w:pStyle w:val="Default"/>
        <w:snapToGrid w:val="0"/>
        <w:spacing w:line="360" w:lineRule="auto"/>
        <w:rPr>
          <w:rFonts w:ascii="標楷體" w:eastAsia="標楷體" w:hAnsi="標楷體"/>
        </w:rPr>
      </w:pPr>
      <w:r>
        <w:rPr>
          <w:rFonts w:ascii="標楷體" w:eastAsia="標楷體" w:hAnsi="標楷體" w:hint="eastAsia"/>
        </w:rPr>
        <w:t>第 三 條</w:t>
      </w:r>
      <w:r w:rsidR="00C70C59">
        <w:rPr>
          <w:rFonts w:ascii="標楷體" w:eastAsia="標楷體" w:hAnsi="標楷體" w:hint="eastAsia"/>
        </w:rPr>
        <w:t xml:space="preserve">    </w:t>
      </w:r>
      <w:r w:rsidR="00C70C59" w:rsidRPr="00C70C59">
        <w:rPr>
          <w:rFonts w:ascii="標楷體" w:eastAsia="標楷體" w:hAnsi="標楷體"/>
        </w:rPr>
        <w:t>普通班接受資源班服務學生，在資源班接受直接教學之科目，其成績評量除</w:t>
      </w:r>
    </w:p>
    <w:p w:rsidR="00C70C59" w:rsidRDefault="00C70C59"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Pr="00C70C59">
        <w:rPr>
          <w:rFonts w:ascii="標楷體" w:eastAsia="標楷體" w:hAnsi="標楷體"/>
        </w:rPr>
        <w:t>普通班教師衡酌該生於普通班平時及定期評量外，需納入資源班教師所提供</w:t>
      </w:r>
    </w:p>
    <w:p w:rsidR="00C70C59" w:rsidRDefault="00C70C59"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Pr="00C70C59">
        <w:rPr>
          <w:rFonts w:ascii="標楷體" w:eastAsia="標楷體" w:hAnsi="標楷體"/>
        </w:rPr>
        <w:t>之評量結果，並由特教推行委員會自行擬訂普通班及資源班成績合適比例；</w:t>
      </w:r>
    </w:p>
    <w:p w:rsidR="00C70C59" w:rsidRDefault="00C70C59"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Pr="00C70C59">
        <w:rPr>
          <w:rFonts w:ascii="標楷體" w:eastAsia="標楷體" w:hAnsi="標楷體"/>
        </w:rPr>
        <w:t>未在資源班接受直接教學之科目，由普通班教師視學生能力現況彈性評量</w:t>
      </w:r>
    </w:p>
    <w:p w:rsidR="00C70C59" w:rsidRPr="00C70C59" w:rsidRDefault="00C70C59"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Pr="00C70C59">
        <w:rPr>
          <w:rFonts w:ascii="標楷體" w:eastAsia="標楷體" w:hAnsi="標楷體"/>
        </w:rPr>
        <w:t>該領域成績。</w:t>
      </w:r>
    </w:p>
    <w:p w:rsidR="00C70C59" w:rsidRDefault="009E128B" w:rsidP="00FC1EB1">
      <w:pPr>
        <w:pStyle w:val="Default"/>
        <w:snapToGrid w:val="0"/>
        <w:spacing w:line="360" w:lineRule="auto"/>
        <w:rPr>
          <w:rFonts w:ascii="標楷體" w:eastAsia="標楷體" w:hAnsi="標楷體"/>
        </w:rPr>
      </w:pPr>
      <w:r>
        <w:rPr>
          <w:rFonts w:ascii="標楷體" w:eastAsia="標楷體" w:hAnsi="標楷體" w:hint="eastAsia"/>
        </w:rPr>
        <w:t>第 四 條</w:t>
      </w:r>
      <w:r w:rsidR="00C70C59">
        <w:rPr>
          <w:rFonts w:ascii="標楷體" w:eastAsia="標楷體" w:hAnsi="標楷體" w:hint="eastAsia"/>
        </w:rPr>
        <w:t xml:space="preserve">    </w:t>
      </w:r>
      <w:r w:rsidR="00C70C59" w:rsidRPr="00C70C59">
        <w:rPr>
          <w:rFonts w:ascii="標楷體" w:eastAsia="標楷體" w:hAnsi="標楷體"/>
        </w:rPr>
        <w:t>接受巡迴輔導學生（含在家教育），由學生學籍所在學校於學期初召開個別</w:t>
      </w:r>
    </w:p>
    <w:p w:rsidR="00C70C59" w:rsidRDefault="00C70C59"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Pr="00C70C59">
        <w:rPr>
          <w:rFonts w:ascii="標楷體" w:eastAsia="標楷體" w:hAnsi="標楷體"/>
        </w:rPr>
        <w:t>化教育計畫會議擬訂評量方式，評量結果提交學校登錄，如接受巡迴輔導學</w:t>
      </w:r>
    </w:p>
    <w:p w:rsidR="00C70C59" w:rsidRDefault="00C70C59"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Pr="00C70C59">
        <w:rPr>
          <w:rFonts w:ascii="標楷體" w:eastAsia="標楷體" w:hAnsi="標楷體"/>
        </w:rPr>
        <w:t>生為普通班接受資源班服務學生或自足式特教班學生，依資源班或自足式特</w:t>
      </w:r>
    </w:p>
    <w:p w:rsidR="00C70C59" w:rsidRPr="00C70C59" w:rsidRDefault="00C70C59"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FC1EB1">
        <w:rPr>
          <w:rFonts w:ascii="標楷體" w:eastAsia="標楷體" w:hAnsi="標楷體" w:hint="eastAsia"/>
        </w:rPr>
        <w:t xml:space="preserve"> </w:t>
      </w:r>
      <w:r w:rsidRPr="00C70C59">
        <w:rPr>
          <w:rFonts w:ascii="標楷體" w:eastAsia="標楷體" w:hAnsi="標楷體"/>
        </w:rPr>
        <w:t>教班規定辦理。</w:t>
      </w:r>
    </w:p>
    <w:p w:rsidR="00C70C59" w:rsidRPr="00C70C59" w:rsidRDefault="009E128B" w:rsidP="00FC1EB1">
      <w:pPr>
        <w:pStyle w:val="Default"/>
        <w:snapToGrid w:val="0"/>
        <w:spacing w:line="360" w:lineRule="auto"/>
        <w:rPr>
          <w:rFonts w:ascii="標楷體" w:eastAsia="標楷體" w:hAnsi="標楷體"/>
        </w:rPr>
      </w:pPr>
      <w:r>
        <w:rPr>
          <w:rFonts w:ascii="標楷體" w:eastAsia="標楷體" w:hAnsi="標楷體" w:hint="eastAsia"/>
        </w:rPr>
        <w:t>第 五 條</w:t>
      </w:r>
      <w:r w:rsidR="00FC1EB1">
        <w:rPr>
          <w:rFonts w:ascii="標楷體" w:eastAsia="標楷體" w:hAnsi="標楷體" w:hint="eastAsia"/>
        </w:rPr>
        <w:t xml:space="preserve">    </w:t>
      </w:r>
      <w:r w:rsidR="00C70C59" w:rsidRPr="00C70C59">
        <w:rPr>
          <w:rFonts w:ascii="標楷體" w:eastAsia="標楷體" w:hAnsi="標楷體"/>
        </w:rPr>
        <w:t>非學校型態實驗教育學生之成績評量依下列方式辦理：</w:t>
      </w:r>
    </w:p>
    <w:p w:rsidR="00C70C59" w:rsidRPr="00C70C59"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526A80">
        <w:rPr>
          <w:rFonts w:ascii="標楷體" w:eastAsia="標楷體" w:hAnsi="標楷體" w:hint="eastAsia"/>
        </w:rPr>
        <w:t xml:space="preserve"> </w:t>
      </w:r>
      <w:r>
        <w:rPr>
          <w:rFonts w:ascii="標楷體" w:eastAsia="標楷體" w:hAnsi="標楷體" w:hint="eastAsia"/>
        </w:rPr>
        <w:t xml:space="preserve"> </w:t>
      </w:r>
      <w:r w:rsidR="00C70C59" w:rsidRPr="00C70C59">
        <w:rPr>
          <w:rFonts w:ascii="標楷體" w:eastAsia="標楷體" w:hAnsi="標楷體"/>
        </w:rPr>
        <w:t>一</w:t>
      </w:r>
      <w:r w:rsidR="00526A80">
        <w:rPr>
          <w:rFonts w:ascii="標楷體" w:eastAsia="標楷體" w:hAnsi="標楷體"/>
        </w:rPr>
        <w:t>、</w:t>
      </w:r>
      <w:r w:rsidR="00C70C59" w:rsidRPr="00C70C59">
        <w:rPr>
          <w:rFonts w:ascii="標楷體" w:eastAsia="標楷體" w:hAnsi="標楷體"/>
        </w:rPr>
        <w:t>非學校型態實驗教育學生依九年一貫課程七大學習領域進行評量。</w:t>
      </w:r>
    </w:p>
    <w:p w:rsidR="00FC1EB1"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526A80">
        <w:rPr>
          <w:rFonts w:ascii="標楷體" w:eastAsia="標楷體" w:hAnsi="標楷體" w:hint="eastAsia"/>
        </w:rPr>
        <w:t xml:space="preserve"> </w:t>
      </w:r>
      <w:r>
        <w:rPr>
          <w:rFonts w:ascii="標楷體" w:eastAsia="標楷體" w:hAnsi="標楷體" w:hint="eastAsia"/>
        </w:rPr>
        <w:t xml:space="preserve">   </w:t>
      </w:r>
      <w:r w:rsidR="00C70C59" w:rsidRPr="00C70C59">
        <w:rPr>
          <w:rFonts w:ascii="標楷體" w:eastAsia="標楷體" w:hAnsi="標楷體"/>
        </w:rPr>
        <w:t>二</w:t>
      </w:r>
      <w:r w:rsidR="00526A80">
        <w:rPr>
          <w:rFonts w:ascii="標楷體" w:eastAsia="標楷體" w:hAnsi="標楷體"/>
        </w:rPr>
        <w:t>、</w:t>
      </w:r>
      <w:r w:rsidR="00C70C59" w:rsidRPr="00C70C59">
        <w:rPr>
          <w:rFonts w:ascii="標楷體" w:eastAsia="標楷體" w:hAnsi="標楷體"/>
        </w:rPr>
        <w:t>家長應依申請計畫實施評量，並得自行決定學生返校參加定期評量，</w:t>
      </w:r>
    </w:p>
    <w:p w:rsidR="00FC1EB1"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C70C59" w:rsidRPr="00C70C59">
        <w:rPr>
          <w:rFonts w:ascii="標楷體" w:eastAsia="標楷體" w:hAnsi="標楷體"/>
        </w:rPr>
        <w:t>由家長實施之評量紀錄，應於學期末提供校方進行成績登錄，提供之</w:t>
      </w:r>
      <w:r>
        <w:rPr>
          <w:rFonts w:ascii="標楷體" w:eastAsia="標楷體" w:hAnsi="標楷體" w:hint="eastAsia"/>
        </w:rPr>
        <w:t xml:space="preserve"> </w:t>
      </w:r>
    </w:p>
    <w:p w:rsidR="00C70C59" w:rsidRPr="00C70C59"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C70C59" w:rsidRPr="00C70C59">
        <w:rPr>
          <w:rFonts w:ascii="標楷體" w:eastAsia="標楷體" w:hAnsi="標楷體"/>
        </w:rPr>
        <w:t>時間由家長與導師聯繫確認。</w:t>
      </w:r>
    </w:p>
    <w:p w:rsidR="00526A80"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526A80">
        <w:rPr>
          <w:rFonts w:ascii="標楷體" w:eastAsia="標楷體" w:hAnsi="標楷體" w:hint="eastAsia"/>
        </w:rPr>
        <w:t>（一）</w:t>
      </w:r>
      <w:r w:rsidR="00C70C59" w:rsidRPr="00C70C59">
        <w:rPr>
          <w:rFonts w:ascii="標楷體" w:eastAsia="標楷體" w:hAnsi="標楷體"/>
        </w:rPr>
        <w:t>返校參加定期考試者，平時評量成績由家長提供，教師就平時評</w:t>
      </w:r>
    </w:p>
    <w:p w:rsidR="00C70C59" w:rsidRPr="00C70C59" w:rsidRDefault="00C70C59" w:rsidP="00B62CFC">
      <w:pPr>
        <w:pStyle w:val="Default"/>
        <w:snapToGrid w:val="0"/>
        <w:spacing w:line="360" w:lineRule="auto"/>
        <w:ind w:firstLineChars="1096" w:firstLine="2630"/>
        <w:rPr>
          <w:rFonts w:ascii="標楷體" w:eastAsia="標楷體" w:hAnsi="標楷體"/>
        </w:rPr>
      </w:pPr>
      <w:r w:rsidRPr="00C70C59">
        <w:rPr>
          <w:rFonts w:ascii="標楷體" w:eastAsia="標楷體" w:hAnsi="標楷體"/>
        </w:rPr>
        <w:t>量與定期評量成績，合併計算學生之學期成績。</w:t>
      </w:r>
    </w:p>
    <w:p w:rsidR="00C70C59" w:rsidRPr="00C70C59"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B47A8E">
        <w:rPr>
          <w:rFonts w:ascii="標楷體" w:eastAsia="標楷體" w:hAnsi="標楷體" w:hint="eastAsia"/>
        </w:rPr>
        <w:t>（二）</w:t>
      </w:r>
      <w:r w:rsidR="00C70C59" w:rsidRPr="00C70C59">
        <w:rPr>
          <w:rFonts w:ascii="標楷體" w:eastAsia="標楷體" w:hAnsi="標楷體"/>
        </w:rPr>
        <w:t>不返校參加考試者，所有領域成績由家長評定。</w:t>
      </w:r>
    </w:p>
    <w:p w:rsidR="00C70C59" w:rsidRPr="00C70C59"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B47A8E">
        <w:rPr>
          <w:rFonts w:ascii="標楷體" w:eastAsia="標楷體" w:hAnsi="標楷體" w:hint="eastAsia"/>
        </w:rPr>
        <w:t>（三）</w:t>
      </w:r>
      <w:r w:rsidR="00C70C59" w:rsidRPr="00C70C59">
        <w:rPr>
          <w:rFonts w:ascii="標楷體" w:eastAsia="標楷體" w:hAnsi="標楷體"/>
        </w:rPr>
        <w:t>學生學期成績單應加註「申請非學校型態實驗教育」字樣。</w:t>
      </w:r>
    </w:p>
    <w:p w:rsidR="00FC1EB1"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B47A8E">
        <w:rPr>
          <w:rFonts w:ascii="標楷體" w:eastAsia="標楷體" w:hAnsi="標楷體" w:hint="eastAsia"/>
        </w:rPr>
        <w:t xml:space="preserve"> </w:t>
      </w:r>
      <w:r>
        <w:rPr>
          <w:rFonts w:ascii="標楷體" w:eastAsia="標楷體" w:hAnsi="標楷體" w:hint="eastAsia"/>
        </w:rPr>
        <w:t xml:space="preserve">     </w:t>
      </w:r>
      <w:r w:rsidR="00B47A8E">
        <w:rPr>
          <w:rFonts w:ascii="標楷體" w:eastAsia="標楷體" w:hAnsi="標楷體" w:hint="eastAsia"/>
        </w:rPr>
        <w:t>三、</w:t>
      </w:r>
      <w:r w:rsidR="00C70C59" w:rsidRPr="00C70C59">
        <w:rPr>
          <w:rFonts w:ascii="標楷體" w:eastAsia="標楷體" w:hAnsi="標楷體"/>
        </w:rPr>
        <w:t>學校核發申請實驗教育學生之畢業證書，應在相關文件上加註申請實</w:t>
      </w:r>
      <w:r>
        <w:rPr>
          <w:rFonts w:ascii="標楷體" w:eastAsia="標楷體" w:hAnsi="標楷體" w:hint="eastAsia"/>
        </w:rPr>
        <w:t xml:space="preserve">  </w:t>
      </w:r>
    </w:p>
    <w:p w:rsidR="00C70C59" w:rsidRPr="00C70C59"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C70C59" w:rsidRPr="00C70C59">
        <w:rPr>
          <w:rFonts w:ascii="標楷體" w:eastAsia="標楷體" w:hAnsi="標楷體"/>
        </w:rPr>
        <w:t>驗教育修業期程。</w:t>
      </w:r>
    </w:p>
    <w:p w:rsidR="003A4EEA" w:rsidRDefault="00FC1EB1" w:rsidP="00FC1EB1">
      <w:pPr>
        <w:pStyle w:val="Default"/>
        <w:snapToGrid w:val="0"/>
        <w:spacing w:line="360" w:lineRule="auto"/>
        <w:rPr>
          <w:rFonts w:ascii="標楷體" w:eastAsia="標楷體" w:hAnsi="標楷體"/>
        </w:rPr>
      </w:pPr>
      <w:r>
        <w:rPr>
          <w:rFonts w:ascii="標楷體" w:eastAsia="標楷體" w:hAnsi="標楷體" w:hint="eastAsia"/>
        </w:rPr>
        <w:t xml:space="preserve">          </w:t>
      </w:r>
      <w:r w:rsidR="00B47A8E">
        <w:rPr>
          <w:rFonts w:ascii="標楷體" w:eastAsia="標楷體" w:hAnsi="標楷體" w:hint="eastAsia"/>
        </w:rPr>
        <w:t xml:space="preserve"> </w:t>
      </w:r>
      <w:r>
        <w:rPr>
          <w:rFonts w:ascii="標楷體" w:eastAsia="標楷體" w:hAnsi="標楷體" w:hint="eastAsia"/>
        </w:rPr>
        <w:t xml:space="preserve"> </w:t>
      </w:r>
      <w:r w:rsidR="00B47A8E">
        <w:rPr>
          <w:rFonts w:ascii="標楷體" w:eastAsia="標楷體" w:hAnsi="標楷體" w:hint="eastAsia"/>
        </w:rPr>
        <w:t>四、</w:t>
      </w:r>
      <w:r w:rsidR="00C70C59" w:rsidRPr="00C70C59">
        <w:rPr>
          <w:rFonts w:ascii="標楷體" w:eastAsia="標楷體" w:hAnsi="標楷體"/>
        </w:rPr>
        <w:t>申請實驗教育之學生成績，不得影響其他學生畢業受獎之名次。</w:t>
      </w:r>
    </w:p>
    <w:p w:rsidR="00CF3869" w:rsidRDefault="00CF3869" w:rsidP="00FC1EB1">
      <w:pPr>
        <w:pStyle w:val="Default"/>
        <w:snapToGrid w:val="0"/>
        <w:spacing w:line="360" w:lineRule="auto"/>
        <w:rPr>
          <w:rFonts w:ascii="標楷體" w:eastAsia="標楷體" w:hAnsi="標楷體"/>
          <w:color w:val="FF0000"/>
        </w:rPr>
      </w:pPr>
      <w:r w:rsidRPr="00CF3869">
        <w:rPr>
          <w:rFonts w:ascii="標楷體" w:eastAsia="標楷體" w:hAnsi="標楷體" w:hint="eastAsia"/>
          <w:color w:val="FF0000"/>
        </w:rPr>
        <w:lastRenderedPageBreak/>
        <w:t xml:space="preserve">第 </w:t>
      </w:r>
      <w:r>
        <w:rPr>
          <w:rFonts w:ascii="標楷體" w:eastAsia="標楷體" w:hAnsi="標楷體" w:hint="eastAsia"/>
          <w:color w:val="FF0000"/>
        </w:rPr>
        <w:t>六</w:t>
      </w:r>
      <w:r w:rsidRPr="00CF3869">
        <w:rPr>
          <w:rFonts w:ascii="標楷體" w:eastAsia="標楷體" w:hAnsi="標楷體" w:hint="eastAsia"/>
          <w:color w:val="FF0000"/>
        </w:rPr>
        <w:t xml:space="preserve"> 條</w:t>
      </w:r>
      <w:r>
        <w:rPr>
          <w:rFonts w:ascii="標楷體" w:eastAsia="標楷體" w:hAnsi="標楷體" w:hint="eastAsia"/>
          <w:color w:val="FF0000"/>
        </w:rPr>
        <w:t xml:space="preserve">    資優教育方案學生之成績依該方案評量辦法經本校特殊教育推行委員會議</w:t>
      </w:r>
    </w:p>
    <w:p w:rsidR="00C70C59" w:rsidRPr="00CF3869" w:rsidRDefault="00CF3869" w:rsidP="00FC1EB1">
      <w:pPr>
        <w:pStyle w:val="Default"/>
        <w:snapToGrid w:val="0"/>
        <w:spacing w:line="360" w:lineRule="auto"/>
        <w:rPr>
          <w:rFonts w:ascii="標楷體" w:eastAsia="標楷體" w:hAnsi="標楷體"/>
          <w:color w:val="FF0000"/>
        </w:rPr>
      </w:pPr>
      <w:r>
        <w:rPr>
          <w:rFonts w:ascii="標楷體" w:eastAsia="標楷體" w:hAnsi="標楷體" w:hint="eastAsia"/>
          <w:color w:val="FF0000"/>
        </w:rPr>
        <w:t xml:space="preserve">            決定實施之。</w:t>
      </w:r>
    </w:p>
    <w:p w:rsidR="00703164" w:rsidRPr="00C70C59" w:rsidRDefault="00703164" w:rsidP="00FC1EB1">
      <w:pPr>
        <w:snapToGrid w:val="0"/>
        <w:spacing w:line="360" w:lineRule="auto"/>
        <w:ind w:rightChars="-37" w:right="-89"/>
        <w:jc w:val="both"/>
        <w:rPr>
          <w:rFonts w:ascii="標楷體" w:eastAsia="標楷體" w:hAnsi="標楷體"/>
          <w:b/>
          <w:bCs/>
          <w:szCs w:val="24"/>
        </w:rPr>
      </w:pPr>
      <w:r w:rsidRPr="00C70C59">
        <w:rPr>
          <w:rFonts w:ascii="標楷體" w:eastAsia="標楷體" w:hAnsi="標楷體" w:hint="eastAsia"/>
          <w:b/>
          <w:bCs/>
          <w:szCs w:val="24"/>
        </w:rPr>
        <w:t xml:space="preserve">第 </w:t>
      </w:r>
      <w:r w:rsidR="00500A5F" w:rsidRPr="00C70C59">
        <w:rPr>
          <w:rFonts w:ascii="標楷體" w:eastAsia="標楷體" w:hAnsi="標楷體" w:hint="eastAsia"/>
          <w:b/>
          <w:bCs/>
          <w:szCs w:val="24"/>
        </w:rPr>
        <w:t>七</w:t>
      </w:r>
      <w:r w:rsidRPr="00C70C59">
        <w:rPr>
          <w:rFonts w:ascii="標楷體" w:eastAsia="標楷體" w:hAnsi="標楷體" w:hint="eastAsia"/>
          <w:b/>
          <w:bCs/>
          <w:szCs w:val="24"/>
        </w:rPr>
        <w:t xml:space="preserve"> 章    復學或其他教育方式學生成績之處理</w:t>
      </w:r>
    </w:p>
    <w:p w:rsidR="00310B7A" w:rsidRPr="00C70C59" w:rsidRDefault="00915152" w:rsidP="00FC1EB1">
      <w:pPr>
        <w:snapToGrid w:val="0"/>
        <w:spacing w:line="360" w:lineRule="auto"/>
        <w:ind w:left="965" w:rightChars="-37" w:right="-89" w:hangingChars="402" w:hanging="965"/>
        <w:jc w:val="both"/>
        <w:rPr>
          <w:rFonts w:ascii="標楷體" w:eastAsia="標楷體" w:hAnsi="標楷體"/>
          <w:szCs w:val="24"/>
        </w:rPr>
      </w:pPr>
      <w:r w:rsidRPr="00C70C59">
        <w:rPr>
          <w:rFonts w:ascii="標楷體" w:eastAsia="標楷體" w:hAnsi="標楷體" w:hint="eastAsia"/>
          <w:szCs w:val="24"/>
        </w:rPr>
        <w:t>第</w:t>
      </w:r>
      <w:r w:rsidR="00192549">
        <w:rPr>
          <w:rFonts w:ascii="標楷體" w:eastAsia="標楷體" w:hAnsi="標楷體" w:hint="eastAsia"/>
          <w:szCs w:val="24"/>
        </w:rPr>
        <w:t xml:space="preserve"> </w:t>
      </w:r>
      <w:r w:rsidR="00485A8B" w:rsidRPr="00C70C59">
        <w:rPr>
          <w:rFonts w:ascii="標楷體" w:eastAsia="標楷體" w:hAnsi="標楷體" w:hint="eastAsia"/>
          <w:szCs w:val="24"/>
        </w:rPr>
        <w:t>一</w:t>
      </w:r>
      <w:r w:rsidR="00192549">
        <w:rPr>
          <w:rFonts w:ascii="標楷體" w:eastAsia="標楷體" w:hAnsi="標楷體" w:hint="eastAsia"/>
          <w:szCs w:val="24"/>
        </w:rPr>
        <w:t xml:space="preserve"> </w:t>
      </w:r>
      <w:r w:rsidR="00703164" w:rsidRPr="00C70C59">
        <w:rPr>
          <w:rFonts w:ascii="標楷體" w:eastAsia="標楷體" w:hAnsi="標楷體" w:hint="eastAsia"/>
          <w:szCs w:val="24"/>
        </w:rPr>
        <w:t xml:space="preserve">條  </w:t>
      </w:r>
      <w:r w:rsidR="00310B7A" w:rsidRPr="00C70C59">
        <w:rPr>
          <w:rFonts w:ascii="標楷體" w:eastAsia="標楷體" w:hAnsi="標楷體" w:hint="eastAsia"/>
          <w:szCs w:val="24"/>
        </w:rPr>
        <w:t xml:space="preserve">  </w:t>
      </w:r>
      <w:r w:rsidR="00703164" w:rsidRPr="00C70C59">
        <w:rPr>
          <w:rFonts w:ascii="標楷體" w:eastAsia="標楷體" w:hAnsi="標楷體" w:hint="eastAsia"/>
          <w:szCs w:val="24"/>
        </w:rPr>
        <w:t>轉入學生或中途輟學及請假原因消滅復學之學生，如其部分學科成績無法連</w:t>
      </w:r>
      <w:r w:rsidR="00310B7A" w:rsidRPr="00C70C59">
        <w:rPr>
          <w:rFonts w:ascii="標楷體" w:eastAsia="標楷體" w:hAnsi="標楷體" w:hint="eastAsia"/>
          <w:szCs w:val="24"/>
        </w:rPr>
        <w:t xml:space="preserve"> </w:t>
      </w:r>
    </w:p>
    <w:p w:rsidR="00915152" w:rsidRPr="00C70C59" w:rsidRDefault="00310B7A" w:rsidP="00FC1EB1">
      <w:pPr>
        <w:snapToGrid w:val="0"/>
        <w:spacing w:line="360" w:lineRule="auto"/>
        <w:ind w:left="965" w:rightChars="-37" w:right="-89" w:hangingChars="402" w:hanging="965"/>
        <w:jc w:val="both"/>
        <w:rPr>
          <w:rFonts w:ascii="標楷體" w:eastAsia="標楷體" w:hAnsi="標楷體"/>
          <w:szCs w:val="24"/>
        </w:rPr>
      </w:pPr>
      <w:r w:rsidRPr="00C70C59">
        <w:rPr>
          <w:rFonts w:ascii="標楷體" w:eastAsia="標楷體" w:hAnsi="標楷體" w:hint="eastAsia"/>
          <w:szCs w:val="24"/>
        </w:rPr>
        <w:t xml:space="preserve">         </w:t>
      </w:r>
      <w:r w:rsidR="00192549">
        <w:rPr>
          <w:rFonts w:ascii="標楷體" w:eastAsia="標楷體" w:hAnsi="標楷體" w:hint="eastAsia"/>
          <w:szCs w:val="24"/>
        </w:rPr>
        <w:t xml:space="preserve">  </w:t>
      </w:r>
      <w:r w:rsidRPr="00C70C59">
        <w:rPr>
          <w:rFonts w:ascii="標楷體" w:eastAsia="標楷體" w:hAnsi="標楷體" w:hint="eastAsia"/>
          <w:szCs w:val="24"/>
        </w:rPr>
        <w:t xml:space="preserve"> </w:t>
      </w:r>
      <w:r w:rsidR="00703164" w:rsidRPr="00C70C59">
        <w:rPr>
          <w:rFonts w:ascii="標楷體" w:eastAsia="標楷體" w:hAnsi="標楷體" w:hint="eastAsia"/>
          <w:szCs w:val="24"/>
        </w:rPr>
        <w:t>貫時，轉入就讀或復學後，</w:t>
      </w:r>
      <w:r w:rsidR="00915152" w:rsidRPr="00C70C59">
        <w:rPr>
          <w:rFonts w:ascii="標楷體" w:eastAsia="標楷體" w:hAnsi="標楷體" w:hint="eastAsia"/>
          <w:szCs w:val="24"/>
        </w:rPr>
        <w:t>得按學科辦理測驗，評定其成績之計算以補考</w:t>
      </w:r>
      <w:r w:rsidR="00703164" w:rsidRPr="00C70C59">
        <w:rPr>
          <w:rFonts w:ascii="標楷體" w:eastAsia="標楷體" w:hAnsi="標楷體" w:hint="eastAsia"/>
          <w:szCs w:val="24"/>
        </w:rPr>
        <w:t>成</w:t>
      </w:r>
    </w:p>
    <w:p w:rsidR="00703164" w:rsidRPr="00C70C59" w:rsidRDefault="00915152" w:rsidP="00FC1EB1">
      <w:pPr>
        <w:snapToGrid w:val="0"/>
        <w:spacing w:line="360" w:lineRule="auto"/>
        <w:ind w:left="965" w:rightChars="-37" w:right="-89" w:hangingChars="402" w:hanging="965"/>
        <w:jc w:val="both"/>
        <w:rPr>
          <w:rFonts w:ascii="標楷體" w:eastAsia="標楷體" w:hAnsi="標楷體"/>
          <w:szCs w:val="24"/>
        </w:rPr>
      </w:pPr>
      <w:r w:rsidRPr="00C70C59">
        <w:rPr>
          <w:rFonts w:ascii="標楷體" w:eastAsia="標楷體" w:hAnsi="標楷體" w:hint="eastAsia"/>
          <w:szCs w:val="24"/>
        </w:rPr>
        <w:t xml:space="preserve">        </w:t>
      </w:r>
      <w:r w:rsidR="00192549">
        <w:rPr>
          <w:rFonts w:ascii="標楷體" w:eastAsia="標楷體" w:hAnsi="標楷體" w:hint="eastAsia"/>
          <w:szCs w:val="24"/>
        </w:rPr>
        <w:t xml:space="preserve">  </w:t>
      </w:r>
      <w:r w:rsidRPr="00C70C59">
        <w:rPr>
          <w:rFonts w:ascii="標楷體" w:eastAsia="標楷體" w:hAnsi="標楷體" w:hint="eastAsia"/>
          <w:szCs w:val="24"/>
        </w:rPr>
        <w:t xml:space="preserve">  </w:t>
      </w:r>
      <w:r w:rsidR="00703164" w:rsidRPr="00C70C59">
        <w:rPr>
          <w:rFonts w:ascii="標楷體" w:eastAsia="標楷體" w:hAnsi="標楷體" w:hint="eastAsia"/>
          <w:szCs w:val="24"/>
        </w:rPr>
        <w:t>績為準。</w:t>
      </w:r>
      <w:r w:rsidR="00310B7A" w:rsidRPr="00C70C59">
        <w:rPr>
          <w:rFonts w:ascii="標楷體" w:eastAsia="標楷體" w:hAnsi="標楷體" w:hint="eastAsia"/>
          <w:szCs w:val="24"/>
        </w:rPr>
        <w:t xml:space="preserve">   </w:t>
      </w:r>
    </w:p>
    <w:p w:rsidR="00703164" w:rsidRPr="006658AE" w:rsidRDefault="00915152" w:rsidP="00FC1EB1">
      <w:pPr>
        <w:snapToGrid w:val="0"/>
        <w:spacing w:line="360" w:lineRule="auto"/>
        <w:ind w:leftChars="-5" w:left="1063" w:hangingChars="448" w:hanging="1075"/>
        <w:jc w:val="both"/>
        <w:rPr>
          <w:rFonts w:ascii="標楷體" w:eastAsia="標楷體" w:hAnsi="標楷體"/>
          <w:szCs w:val="24"/>
        </w:rPr>
      </w:pPr>
      <w:r w:rsidRPr="00C70C59">
        <w:rPr>
          <w:rFonts w:ascii="標楷體" w:eastAsia="標楷體" w:hAnsi="標楷體" w:hint="eastAsia"/>
          <w:szCs w:val="24"/>
        </w:rPr>
        <w:t>第</w:t>
      </w:r>
      <w:r w:rsidR="00192549">
        <w:rPr>
          <w:rFonts w:ascii="標楷體" w:eastAsia="標楷體" w:hAnsi="標楷體" w:hint="eastAsia"/>
          <w:szCs w:val="24"/>
        </w:rPr>
        <w:t xml:space="preserve"> </w:t>
      </w:r>
      <w:r w:rsidR="00485A8B" w:rsidRPr="00C70C59">
        <w:rPr>
          <w:rFonts w:ascii="標楷體" w:eastAsia="標楷體" w:hAnsi="標楷體" w:hint="eastAsia"/>
          <w:szCs w:val="24"/>
        </w:rPr>
        <w:t>二</w:t>
      </w:r>
      <w:r w:rsidR="00192549">
        <w:rPr>
          <w:rFonts w:ascii="標楷體" w:eastAsia="標楷體" w:hAnsi="標楷體" w:hint="eastAsia"/>
          <w:szCs w:val="24"/>
        </w:rPr>
        <w:t xml:space="preserve"> </w:t>
      </w:r>
      <w:r w:rsidR="00703164" w:rsidRPr="00C70C59">
        <w:rPr>
          <w:rFonts w:ascii="標楷體" w:eastAsia="標楷體" w:hAnsi="標楷體" w:hint="eastAsia"/>
          <w:szCs w:val="24"/>
        </w:rPr>
        <w:t>條    經本校核定實施在家自行教育學生，其成</w:t>
      </w:r>
      <w:r w:rsidR="00703164" w:rsidRPr="006658AE">
        <w:rPr>
          <w:rFonts w:ascii="標楷體" w:eastAsia="標楷體" w:hAnsi="標楷體" w:hint="eastAsia"/>
          <w:szCs w:val="24"/>
        </w:rPr>
        <w:t>績評量依相關規定辦理。</w:t>
      </w:r>
    </w:p>
    <w:p w:rsidR="00310B7A" w:rsidRPr="006658AE" w:rsidRDefault="00915152"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第</w:t>
      </w:r>
      <w:r w:rsidR="00192549">
        <w:rPr>
          <w:rFonts w:ascii="標楷體" w:eastAsia="標楷體" w:hAnsi="標楷體" w:hint="eastAsia"/>
          <w:szCs w:val="24"/>
        </w:rPr>
        <w:t xml:space="preserve"> </w:t>
      </w:r>
      <w:r w:rsidR="00485A8B" w:rsidRPr="006658AE">
        <w:rPr>
          <w:rFonts w:ascii="標楷體" w:eastAsia="標楷體" w:hAnsi="標楷體" w:hint="eastAsia"/>
          <w:szCs w:val="24"/>
        </w:rPr>
        <w:t>三</w:t>
      </w:r>
      <w:r w:rsidR="00192549">
        <w:rPr>
          <w:rFonts w:ascii="標楷體" w:eastAsia="標楷體" w:hAnsi="標楷體" w:hint="eastAsia"/>
          <w:szCs w:val="24"/>
        </w:rPr>
        <w:t xml:space="preserve"> </w:t>
      </w:r>
      <w:r w:rsidR="00703164" w:rsidRPr="006658AE">
        <w:rPr>
          <w:rFonts w:ascii="標楷體" w:eastAsia="標楷體" w:hAnsi="標楷體" w:hint="eastAsia"/>
          <w:szCs w:val="24"/>
        </w:rPr>
        <w:t xml:space="preserve">條    </w:t>
      </w:r>
      <w:r w:rsidR="007F556A" w:rsidRPr="006658AE">
        <w:rPr>
          <w:rFonts w:ascii="標楷體" w:eastAsia="標楷體" w:hAnsi="標楷體" w:hint="eastAsia"/>
          <w:szCs w:val="24"/>
        </w:rPr>
        <w:t>經台東縣政府</w:t>
      </w:r>
      <w:r w:rsidR="00703164" w:rsidRPr="006658AE">
        <w:rPr>
          <w:rFonts w:ascii="標楷體" w:eastAsia="標楷體" w:hAnsi="標楷體" w:hint="eastAsia"/>
          <w:szCs w:val="24"/>
        </w:rPr>
        <w:t>特教學生鑑定及就學輔導委員會鑑定安置之特教學生，其評量</w:t>
      </w:r>
    </w:p>
    <w:p w:rsidR="00192549" w:rsidRDefault="00310B7A" w:rsidP="00FC1EB1">
      <w:pPr>
        <w:snapToGrid w:val="0"/>
        <w:spacing w:line="360" w:lineRule="auto"/>
        <w:ind w:leftChars="-5" w:left="1063" w:hangingChars="448" w:hanging="1075"/>
        <w:jc w:val="both"/>
        <w:rPr>
          <w:rFonts w:ascii="標楷體" w:eastAsia="標楷體" w:hAnsi="標楷體"/>
          <w:szCs w:val="24"/>
        </w:rPr>
      </w:pPr>
      <w:r w:rsidRPr="006658AE">
        <w:rPr>
          <w:rFonts w:ascii="標楷體" w:eastAsia="標楷體" w:hAnsi="標楷體" w:hint="eastAsia"/>
          <w:szCs w:val="24"/>
        </w:rPr>
        <w:t xml:space="preserve">        </w:t>
      </w:r>
      <w:r w:rsidR="00192549">
        <w:rPr>
          <w:rFonts w:ascii="標楷體" w:eastAsia="標楷體" w:hAnsi="標楷體" w:hint="eastAsia"/>
          <w:szCs w:val="24"/>
        </w:rPr>
        <w:t xml:space="preserve">  </w:t>
      </w:r>
      <w:r w:rsidRPr="006658AE">
        <w:rPr>
          <w:rFonts w:ascii="標楷體" w:eastAsia="標楷體" w:hAnsi="標楷體" w:hint="eastAsia"/>
          <w:szCs w:val="24"/>
        </w:rPr>
        <w:t xml:space="preserve">  </w:t>
      </w:r>
      <w:r w:rsidR="00703164" w:rsidRPr="006658AE">
        <w:rPr>
          <w:rFonts w:ascii="標楷體" w:eastAsia="標楷體" w:hAnsi="標楷體" w:hint="eastAsia"/>
          <w:szCs w:val="24"/>
        </w:rPr>
        <w:t>方式應由學校特教推行委員會定期召開會議衡酌其學習優勢管道及公平性</w:t>
      </w:r>
    </w:p>
    <w:p w:rsidR="00703164" w:rsidRPr="006658AE" w:rsidRDefault="00192549" w:rsidP="00FC1EB1">
      <w:pPr>
        <w:snapToGrid w:val="0"/>
        <w:spacing w:line="360" w:lineRule="auto"/>
        <w:ind w:leftChars="-5" w:left="1063" w:hangingChars="448" w:hanging="1075"/>
        <w:jc w:val="both"/>
        <w:rPr>
          <w:rFonts w:ascii="標楷體" w:eastAsia="標楷體" w:hAnsi="標楷體"/>
          <w:szCs w:val="24"/>
        </w:rPr>
      </w:pPr>
      <w:r>
        <w:rPr>
          <w:rFonts w:ascii="標楷體" w:eastAsia="標楷體" w:hAnsi="標楷體" w:hint="eastAsia"/>
          <w:szCs w:val="24"/>
        </w:rPr>
        <w:t xml:space="preserve">            </w:t>
      </w:r>
      <w:r w:rsidR="00703164" w:rsidRPr="006658AE">
        <w:rPr>
          <w:rFonts w:ascii="標楷體" w:eastAsia="標楷體" w:hAnsi="標楷體" w:hint="eastAsia"/>
          <w:szCs w:val="24"/>
        </w:rPr>
        <w:t>彈性調整。</w:t>
      </w:r>
    </w:p>
    <w:p w:rsidR="00FC1EB1" w:rsidRDefault="00FC1EB1" w:rsidP="00FC1EB1">
      <w:pPr>
        <w:snapToGrid w:val="0"/>
        <w:spacing w:line="360" w:lineRule="auto"/>
        <w:ind w:rightChars="-37" w:right="-89"/>
        <w:jc w:val="both"/>
        <w:rPr>
          <w:rFonts w:ascii="標楷體" w:eastAsia="標楷體" w:hAnsi="標楷體"/>
          <w:b/>
          <w:bCs/>
          <w:szCs w:val="24"/>
        </w:rPr>
      </w:pPr>
    </w:p>
    <w:p w:rsidR="00703164" w:rsidRPr="006658AE" w:rsidRDefault="00703164" w:rsidP="00FC1EB1">
      <w:pPr>
        <w:snapToGrid w:val="0"/>
        <w:spacing w:line="360" w:lineRule="auto"/>
        <w:ind w:rightChars="-37" w:right="-89"/>
        <w:jc w:val="both"/>
        <w:rPr>
          <w:rFonts w:ascii="標楷體" w:eastAsia="標楷體" w:hAnsi="標楷體"/>
          <w:b/>
          <w:bCs/>
          <w:szCs w:val="24"/>
        </w:rPr>
      </w:pPr>
      <w:r w:rsidRPr="006658AE">
        <w:rPr>
          <w:rFonts w:ascii="標楷體" w:eastAsia="標楷體" w:hAnsi="標楷體" w:hint="eastAsia"/>
          <w:b/>
          <w:bCs/>
          <w:szCs w:val="24"/>
        </w:rPr>
        <w:t xml:space="preserve">第 </w:t>
      </w:r>
      <w:r w:rsidR="00500A5F" w:rsidRPr="006658AE">
        <w:rPr>
          <w:rFonts w:ascii="標楷體" w:eastAsia="標楷體" w:hAnsi="標楷體" w:hint="eastAsia"/>
          <w:b/>
          <w:bCs/>
          <w:szCs w:val="24"/>
        </w:rPr>
        <w:t>八</w:t>
      </w:r>
      <w:r w:rsidRPr="006658AE">
        <w:rPr>
          <w:rFonts w:ascii="標楷體" w:eastAsia="標楷體" w:hAnsi="標楷體" w:hint="eastAsia"/>
          <w:b/>
          <w:bCs/>
          <w:szCs w:val="24"/>
        </w:rPr>
        <w:t xml:space="preserve"> 章　  附　　則</w:t>
      </w:r>
    </w:p>
    <w:p w:rsidR="00192549" w:rsidRDefault="00192549" w:rsidP="00192549">
      <w:pPr>
        <w:snapToGrid w:val="0"/>
        <w:spacing w:line="360" w:lineRule="auto"/>
        <w:jc w:val="both"/>
        <w:rPr>
          <w:rFonts w:ascii="標楷體" w:eastAsia="標楷體" w:hAnsi="標楷體"/>
          <w:szCs w:val="24"/>
        </w:rPr>
      </w:pPr>
      <w:r w:rsidRPr="00C70C59">
        <w:rPr>
          <w:rFonts w:ascii="標楷體" w:eastAsia="標楷體" w:hAnsi="標楷體" w:hint="eastAsia"/>
          <w:szCs w:val="24"/>
        </w:rPr>
        <w:t>第</w:t>
      </w:r>
      <w:r>
        <w:rPr>
          <w:rFonts w:ascii="標楷體" w:eastAsia="標楷體" w:hAnsi="標楷體" w:hint="eastAsia"/>
          <w:szCs w:val="24"/>
        </w:rPr>
        <w:t xml:space="preserve"> </w:t>
      </w:r>
      <w:r w:rsidRPr="00C70C59">
        <w:rPr>
          <w:rFonts w:ascii="標楷體" w:eastAsia="標楷體" w:hAnsi="標楷體" w:hint="eastAsia"/>
          <w:szCs w:val="24"/>
        </w:rPr>
        <w:t>一</w:t>
      </w:r>
      <w:r>
        <w:rPr>
          <w:rFonts w:ascii="標楷體" w:eastAsia="標楷體" w:hAnsi="標楷體" w:hint="eastAsia"/>
          <w:szCs w:val="24"/>
        </w:rPr>
        <w:t xml:space="preserve"> </w:t>
      </w:r>
      <w:r w:rsidRPr="00C70C59">
        <w:rPr>
          <w:rFonts w:ascii="標楷體" w:eastAsia="標楷體" w:hAnsi="標楷體" w:hint="eastAsia"/>
          <w:szCs w:val="24"/>
        </w:rPr>
        <w:t xml:space="preserve">條    </w:t>
      </w:r>
      <w:r w:rsidR="00703164" w:rsidRPr="006658AE">
        <w:rPr>
          <w:rFonts w:ascii="標楷體" w:eastAsia="標楷體" w:hAnsi="標楷體" w:hint="eastAsia"/>
          <w:szCs w:val="24"/>
        </w:rPr>
        <w:t>成績評量紀錄，應本保密及維護學生權益原則，非經學校、家長</w:t>
      </w:r>
      <w:r w:rsidR="00FC1EB1">
        <w:rPr>
          <w:rFonts w:ascii="標楷體" w:eastAsia="標楷體" w:hAnsi="標楷體" w:hint="eastAsia"/>
          <w:szCs w:val="24"/>
        </w:rPr>
        <w:t>、法定監護</w:t>
      </w:r>
    </w:p>
    <w:p w:rsidR="00703164" w:rsidRPr="006658AE" w:rsidRDefault="00703164" w:rsidP="00192549">
      <w:pPr>
        <w:snapToGrid w:val="0"/>
        <w:spacing w:line="360" w:lineRule="auto"/>
        <w:ind w:firstLineChars="606" w:firstLine="1454"/>
        <w:jc w:val="both"/>
        <w:rPr>
          <w:rFonts w:ascii="標楷體" w:eastAsia="標楷體" w:hAnsi="標楷體"/>
          <w:szCs w:val="24"/>
        </w:rPr>
      </w:pPr>
      <w:r w:rsidRPr="006658AE">
        <w:rPr>
          <w:rFonts w:ascii="標楷體" w:eastAsia="標楷體" w:hAnsi="標楷體" w:hint="eastAsia"/>
          <w:szCs w:val="24"/>
        </w:rPr>
        <w:t>及學生本人同意，不得提供作為非教育之用。</w:t>
      </w:r>
    </w:p>
    <w:p w:rsidR="00703164" w:rsidRPr="006658AE" w:rsidRDefault="00915152" w:rsidP="00FC1EB1">
      <w:pPr>
        <w:snapToGrid w:val="0"/>
        <w:spacing w:line="360" w:lineRule="auto"/>
        <w:jc w:val="both"/>
        <w:rPr>
          <w:rFonts w:ascii="標楷體" w:eastAsia="標楷體" w:hAnsi="標楷體"/>
          <w:szCs w:val="24"/>
        </w:rPr>
      </w:pPr>
      <w:r w:rsidRPr="006658AE">
        <w:rPr>
          <w:rFonts w:ascii="標楷體" w:eastAsia="標楷體" w:hAnsi="標楷體" w:hint="eastAsia"/>
          <w:szCs w:val="24"/>
        </w:rPr>
        <w:t>第</w:t>
      </w:r>
      <w:r w:rsidR="00192549">
        <w:rPr>
          <w:rFonts w:ascii="標楷體" w:eastAsia="標楷體" w:hAnsi="標楷體" w:hint="eastAsia"/>
          <w:szCs w:val="24"/>
        </w:rPr>
        <w:t xml:space="preserve"> </w:t>
      </w:r>
      <w:r w:rsidR="00485A8B" w:rsidRPr="006658AE">
        <w:rPr>
          <w:rFonts w:ascii="標楷體" w:eastAsia="標楷體" w:hAnsi="標楷體" w:hint="eastAsia"/>
          <w:szCs w:val="24"/>
        </w:rPr>
        <w:t>二</w:t>
      </w:r>
      <w:r w:rsidR="00192549">
        <w:rPr>
          <w:rFonts w:ascii="標楷體" w:eastAsia="標楷體" w:hAnsi="標楷體" w:hint="eastAsia"/>
          <w:szCs w:val="24"/>
        </w:rPr>
        <w:t xml:space="preserve"> </w:t>
      </w:r>
      <w:r w:rsidR="00703164" w:rsidRPr="006658AE">
        <w:rPr>
          <w:rFonts w:ascii="標楷體" w:eastAsia="標楷體" w:hAnsi="標楷體" w:hint="eastAsia"/>
          <w:szCs w:val="24"/>
        </w:rPr>
        <w:t>條</w:t>
      </w:r>
      <w:r w:rsidR="00703164" w:rsidRPr="006658AE">
        <w:rPr>
          <w:rStyle w:val="HTMLMarkup"/>
          <w:rFonts w:ascii="標楷體" w:eastAsia="標楷體" w:hAnsi="標楷體" w:hint="eastAsia"/>
          <w:vanish w:val="0"/>
          <w:color w:val="auto"/>
          <w:szCs w:val="24"/>
        </w:rPr>
        <w:t xml:space="preserve">    </w:t>
      </w:r>
      <w:r w:rsidR="00703164" w:rsidRPr="006658AE">
        <w:rPr>
          <w:rFonts w:ascii="標楷體" w:eastAsia="標楷體" w:hAnsi="標楷體" w:hint="eastAsia"/>
          <w:szCs w:val="24"/>
        </w:rPr>
        <w:t>本辦法經</w:t>
      </w:r>
      <w:r w:rsidR="00485A8B" w:rsidRPr="006658AE">
        <w:rPr>
          <w:rFonts w:ascii="標楷體" w:eastAsia="標楷體" w:hAnsi="標楷體" w:hint="eastAsia"/>
          <w:szCs w:val="24"/>
        </w:rPr>
        <w:t>校務會議</w:t>
      </w:r>
      <w:r w:rsidR="00703164" w:rsidRPr="006658AE">
        <w:rPr>
          <w:rFonts w:ascii="標楷體" w:eastAsia="標楷體" w:hAnsi="標楷體" w:hint="eastAsia"/>
          <w:szCs w:val="24"/>
        </w:rPr>
        <w:t>通過後實施，修正時亦同。</w:t>
      </w:r>
    </w:p>
    <w:sectPr w:rsidR="00703164" w:rsidRPr="006658AE" w:rsidSect="00FD75F2">
      <w:footerReference w:type="even" r:id="rId8"/>
      <w:footerReference w:type="default" r:id="rId9"/>
      <w:pgSz w:w="11907" w:h="16840" w:code="9"/>
      <w:pgMar w:top="1247" w:right="1304" w:bottom="1304"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B9" w:rsidRDefault="009309B9">
      <w:r>
        <w:separator/>
      </w:r>
    </w:p>
  </w:endnote>
  <w:endnote w:type="continuationSeparator" w:id="0">
    <w:p w:rsidR="009309B9" w:rsidRDefault="009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B1" w:rsidRDefault="00FD75F2">
    <w:pPr>
      <w:pStyle w:val="a3"/>
      <w:framePr w:wrap="around" w:vAnchor="text" w:hAnchor="margin" w:xAlign="center" w:y="1"/>
      <w:rPr>
        <w:rStyle w:val="a4"/>
      </w:rPr>
    </w:pPr>
    <w:r>
      <w:rPr>
        <w:rStyle w:val="a4"/>
      </w:rPr>
      <w:fldChar w:fldCharType="begin"/>
    </w:r>
    <w:r w:rsidR="00FC1EB1">
      <w:rPr>
        <w:rStyle w:val="a4"/>
      </w:rPr>
      <w:instrText xml:space="preserve">PAGE  </w:instrText>
    </w:r>
    <w:r>
      <w:rPr>
        <w:rStyle w:val="a4"/>
      </w:rPr>
      <w:fldChar w:fldCharType="end"/>
    </w:r>
  </w:p>
  <w:p w:rsidR="00FC1EB1" w:rsidRDefault="00FC1E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B1" w:rsidRDefault="00FD75F2">
    <w:pPr>
      <w:pStyle w:val="a3"/>
      <w:framePr w:wrap="around" w:vAnchor="text" w:hAnchor="margin" w:xAlign="center" w:y="1"/>
      <w:rPr>
        <w:rStyle w:val="a4"/>
      </w:rPr>
    </w:pPr>
    <w:r>
      <w:rPr>
        <w:rStyle w:val="a4"/>
      </w:rPr>
      <w:fldChar w:fldCharType="begin"/>
    </w:r>
    <w:r w:rsidR="00FC1EB1">
      <w:rPr>
        <w:rStyle w:val="a4"/>
      </w:rPr>
      <w:instrText xml:space="preserve">PAGE  </w:instrText>
    </w:r>
    <w:r>
      <w:rPr>
        <w:rStyle w:val="a4"/>
      </w:rPr>
      <w:fldChar w:fldCharType="separate"/>
    </w:r>
    <w:r w:rsidR="00C5716D">
      <w:rPr>
        <w:rStyle w:val="a4"/>
        <w:noProof/>
      </w:rPr>
      <w:t>8</w:t>
    </w:r>
    <w:r>
      <w:rPr>
        <w:rStyle w:val="a4"/>
      </w:rPr>
      <w:fldChar w:fldCharType="end"/>
    </w:r>
  </w:p>
  <w:p w:rsidR="00FC1EB1" w:rsidRDefault="00FC1E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B9" w:rsidRDefault="009309B9">
      <w:r>
        <w:separator/>
      </w:r>
    </w:p>
  </w:footnote>
  <w:footnote w:type="continuationSeparator" w:id="0">
    <w:p w:rsidR="009309B9" w:rsidRDefault="00930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4640"/>
    <w:multiLevelType w:val="hybridMultilevel"/>
    <w:tmpl w:val="FEBC2126"/>
    <w:lvl w:ilvl="0" w:tplc="C8EA5868">
      <w:start w:val="10"/>
      <w:numFmt w:val="taiwaneseCountingThousand"/>
      <w:lvlText w:val="第%1條"/>
      <w:lvlJc w:val="left"/>
      <w:pPr>
        <w:tabs>
          <w:tab w:val="num" w:pos="720"/>
        </w:tabs>
        <w:ind w:left="720" w:hanging="72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E164BB4"/>
    <w:multiLevelType w:val="hybridMultilevel"/>
    <w:tmpl w:val="FEEA0914"/>
    <w:lvl w:ilvl="0" w:tplc="19D08B36">
      <w:start w:val="2"/>
      <w:numFmt w:val="taiwaneseCountingThousand"/>
      <w:lvlText w:val="%1、"/>
      <w:lvlJc w:val="left"/>
      <w:pPr>
        <w:ind w:left="1465" w:hanging="480"/>
      </w:pPr>
      <w:rPr>
        <w:rFonts w:hint="default"/>
      </w:rPr>
    </w:lvl>
    <w:lvl w:ilvl="1" w:tplc="04090019" w:tentative="1">
      <w:start w:val="1"/>
      <w:numFmt w:val="ideographTraditional"/>
      <w:lvlText w:val="%2、"/>
      <w:lvlJc w:val="left"/>
      <w:pPr>
        <w:ind w:left="1945" w:hanging="480"/>
      </w:pPr>
    </w:lvl>
    <w:lvl w:ilvl="2" w:tplc="0409001B" w:tentative="1">
      <w:start w:val="1"/>
      <w:numFmt w:val="lowerRoman"/>
      <w:lvlText w:val="%3."/>
      <w:lvlJc w:val="right"/>
      <w:pPr>
        <w:ind w:left="2425" w:hanging="480"/>
      </w:pPr>
    </w:lvl>
    <w:lvl w:ilvl="3" w:tplc="0409000F" w:tentative="1">
      <w:start w:val="1"/>
      <w:numFmt w:val="decimal"/>
      <w:lvlText w:val="%4."/>
      <w:lvlJc w:val="left"/>
      <w:pPr>
        <w:ind w:left="2905" w:hanging="480"/>
      </w:pPr>
    </w:lvl>
    <w:lvl w:ilvl="4" w:tplc="04090019" w:tentative="1">
      <w:start w:val="1"/>
      <w:numFmt w:val="ideographTraditional"/>
      <w:lvlText w:val="%5、"/>
      <w:lvlJc w:val="left"/>
      <w:pPr>
        <w:ind w:left="3385" w:hanging="480"/>
      </w:pPr>
    </w:lvl>
    <w:lvl w:ilvl="5" w:tplc="0409001B" w:tentative="1">
      <w:start w:val="1"/>
      <w:numFmt w:val="lowerRoman"/>
      <w:lvlText w:val="%6."/>
      <w:lvlJc w:val="right"/>
      <w:pPr>
        <w:ind w:left="3865" w:hanging="480"/>
      </w:pPr>
    </w:lvl>
    <w:lvl w:ilvl="6" w:tplc="0409000F" w:tentative="1">
      <w:start w:val="1"/>
      <w:numFmt w:val="decimal"/>
      <w:lvlText w:val="%7."/>
      <w:lvlJc w:val="left"/>
      <w:pPr>
        <w:ind w:left="4345" w:hanging="480"/>
      </w:pPr>
    </w:lvl>
    <w:lvl w:ilvl="7" w:tplc="04090019" w:tentative="1">
      <w:start w:val="1"/>
      <w:numFmt w:val="ideographTraditional"/>
      <w:lvlText w:val="%8、"/>
      <w:lvlJc w:val="left"/>
      <w:pPr>
        <w:ind w:left="4825" w:hanging="480"/>
      </w:pPr>
    </w:lvl>
    <w:lvl w:ilvl="8" w:tplc="0409001B" w:tentative="1">
      <w:start w:val="1"/>
      <w:numFmt w:val="lowerRoman"/>
      <w:lvlText w:val="%9."/>
      <w:lvlJc w:val="right"/>
      <w:pPr>
        <w:ind w:left="5305" w:hanging="480"/>
      </w:pPr>
    </w:lvl>
  </w:abstractNum>
  <w:abstractNum w:abstractNumId="2">
    <w:nsid w:val="46B25044"/>
    <w:multiLevelType w:val="hybridMultilevel"/>
    <w:tmpl w:val="2C7AA9F0"/>
    <w:lvl w:ilvl="0" w:tplc="1AA2FBD2">
      <w:start w:val="10"/>
      <w:numFmt w:val="taiwaneseCountingThousand"/>
      <w:lvlText w:val="第%1條"/>
      <w:lvlJc w:val="left"/>
      <w:pPr>
        <w:tabs>
          <w:tab w:val="num" w:pos="360"/>
        </w:tabs>
        <w:ind w:left="360" w:hanging="1200"/>
      </w:pPr>
      <w:rPr>
        <w:rFonts w:hint="default"/>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600"/>
        </w:tabs>
        <w:ind w:left="600" w:hanging="480"/>
      </w:pPr>
    </w:lvl>
    <w:lvl w:ilvl="3" w:tplc="0409000F" w:tentative="1">
      <w:start w:val="1"/>
      <w:numFmt w:val="decimal"/>
      <w:lvlText w:val="%4."/>
      <w:lvlJc w:val="left"/>
      <w:pPr>
        <w:tabs>
          <w:tab w:val="num" w:pos="1080"/>
        </w:tabs>
        <w:ind w:left="1080" w:hanging="480"/>
      </w:pPr>
    </w:lvl>
    <w:lvl w:ilvl="4" w:tplc="04090019" w:tentative="1">
      <w:start w:val="1"/>
      <w:numFmt w:val="ideographTraditional"/>
      <w:lvlText w:val="%5、"/>
      <w:lvlJc w:val="left"/>
      <w:pPr>
        <w:tabs>
          <w:tab w:val="num" w:pos="1560"/>
        </w:tabs>
        <w:ind w:left="1560" w:hanging="480"/>
      </w:pPr>
    </w:lvl>
    <w:lvl w:ilvl="5" w:tplc="0409001B" w:tentative="1">
      <w:start w:val="1"/>
      <w:numFmt w:val="lowerRoman"/>
      <w:lvlText w:val="%6."/>
      <w:lvlJc w:val="righ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9" w:tentative="1">
      <w:start w:val="1"/>
      <w:numFmt w:val="ideographTraditional"/>
      <w:lvlText w:val="%8、"/>
      <w:lvlJc w:val="left"/>
      <w:pPr>
        <w:tabs>
          <w:tab w:val="num" w:pos="3000"/>
        </w:tabs>
        <w:ind w:left="3000" w:hanging="480"/>
      </w:pPr>
    </w:lvl>
    <w:lvl w:ilvl="8" w:tplc="0409001B" w:tentative="1">
      <w:start w:val="1"/>
      <w:numFmt w:val="lowerRoman"/>
      <w:lvlText w:val="%9."/>
      <w:lvlJc w:val="right"/>
      <w:pPr>
        <w:tabs>
          <w:tab w:val="num" w:pos="3480"/>
        </w:tabs>
        <w:ind w:left="3480" w:hanging="480"/>
      </w:pPr>
    </w:lvl>
  </w:abstractNum>
  <w:abstractNum w:abstractNumId="3">
    <w:nsid w:val="4B6C24C7"/>
    <w:multiLevelType w:val="hybridMultilevel"/>
    <w:tmpl w:val="1534C94C"/>
    <w:lvl w:ilvl="0" w:tplc="273CA62A">
      <w:start w:val="1"/>
      <w:numFmt w:val="taiwaneseCountingThousand"/>
      <w:lvlText w:val="第%1條"/>
      <w:lvlJc w:val="left"/>
      <w:pPr>
        <w:tabs>
          <w:tab w:val="num" w:pos="1188"/>
        </w:tabs>
        <w:ind w:left="1188" w:hanging="120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
    <w:nsid w:val="64097FD6"/>
    <w:multiLevelType w:val="hybridMultilevel"/>
    <w:tmpl w:val="8EBAED3A"/>
    <w:lvl w:ilvl="0" w:tplc="C88071DC">
      <w:start w:val="7"/>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2A90886"/>
    <w:multiLevelType w:val="hybridMultilevel"/>
    <w:tmpl w:val="F0AC8A7A"/>
    <w:lvl w:ilvl="0" w:tplc="A404E04A">
      <w:start w:val="1"/>
      <w:numFmt w:val="taiwaneseCountingThousand"/>
      <w:lvlText w:val="%1、"/>
      <w:lvlJc w:val="left"/>
      <w:pPr>
        <w:ind w:left="1420" w:hanging="4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6">
    <w:nsid w:val="7B857923"/>
    <w:multiLevelType w:val="hybridMultilevel"/>
    <w:tmpl w:val="DAB4C2E2"/>
    <w:lvl w:ilvl="0" w:tplc="604C9E2E">
      <w:start w:val="7"/>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91386E"/>
    <w:multiLevelType w:val="hybridMultilevel"/>
    <w:tmpl w:val="20C8E028"/>
    <w:lvl w:ilvl="0" w:tplc="E1366EEE">
      <w:start w:val="10"/>
      <w:numFmt w:val="taiwaneseCountingThousand"/>
      <w:lvlText w:val="第%1條"/>
      <w:lvlJc w:val="left"/>
      <w:pPr>
        <w:tabs>
          <w:tab w:val="num" w:pos="-120"/>
        </w:tabs>
        <w:ind w:left="-120" w:hanging="720"/>
      </w:pPr>
      <w:rPr>
        <w:rFonts w:ascii="標楷體" w:eastAsia="標楷體" w:hAnsi="標楷體" w:hint="default"/>
        <w:sz w:val="24"/>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600"/>
        </w:tabs>
        <w:ind w:left="600" w:hanging="480"/>
      </w:pPr>
    </w:lvl>
    <w:lvl w:ilvl="3" w:tplc="0409000F" w:tentative="1">
      <w:start w:val="1"/>
      <w:numFmt w:val="decimal"/>
      <w:lvlText w:val="%4."/>
      <w:lvlJc w:val="left"/>
      <w:pPr>
        <w:tabs>
          <w:tab w:val="num" w:pos="1080"/>
        </w:tabs>
        <w:ind w:left="1080" w:hanging="480"/>
      </w:pPr>
    </w:lvl>
    <w:lvl w:ilvl="4" w:tplc="04090019" w:tentative="1">
      <w:start w:val="1"/>
      <w:numFmt w:val="ideographTraditional"/>
      <w:lvlText w:val="%5、"/>
      <w:lvlJc w:val="left"/>
      <w:pPr>
        <w:tabs>
          <w:tab w:val="num" w:pos="1560"/>
        </w:tabs>
        <w:ind w:left="1560" w:hanging="480"/>
      </w:pPr>
    </w:lvl>
    <w:lvl w:ilvl="5" w:tplc="0409001B" w:tentative="1">
      <w:start w:val="1"/>
      <w:numFmt w:val="lowerRoman"/>
      <w:lvlText w:val="%6."/>
      <w:lvlJc w:val="righ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9" w:tentative="1">
      <w:start w:val="1"/>
      <w:numFmt w:val="ideographTraditional"/>
      <w:lvlText w:val="%8、"/>
      <w:lvlJc w:val="left"/>
      <w:pPr>
        <w:tabs>
          <w:tab w:val="num" w:pos="3000"/>
        </w:tabs>
        <w:ind w:left="3000" w:hanging="480"/>
      </w:pPr>
    </w:lvl>
    <w:lvl w:ilvl="8" w:tplc="0409001B" w:tentative="1">
      <w:start w:val="1"/>
      <w:numFmt w:val="lowerRoman"/>
      <w:lvlText w:val="%9."/>
      <w:lvlJc w:val="right"/>
      <w:pPr>
        <w:tabs>
          <w:tab w:val="num" w:pos="3480"/>
        </w:tabs>
        <w:ind w:left="3480" w:hanging="480"/>
      </w:p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4C"/>
    <w:rsid w:val="00000CBC"/>
    <w:rsid w:val="00002530"/>
    <w:rsid w:val="00004451"/>
    <w:rsid w:val="000065FA"/>
    <w:rsid w:val="000114A7"/>
    <w:rsid w:val="00014F54"/>
    <w:rsid w:val="0001592E"/>
    <w:rsid w:val="00016D9E"/>
    <w:rsid w:val="00020E8B"/>
    <w:rsid w:val="00021CFE"/>
    <w:rsid w:val="000314E7"/>
    <w:rsid w:val="000318D1"/>
    <w:rsid w:val="00035BFC"/>
    <w:rsid w:val="00037BF9"/>
    <w:rsid w:val="00043C2F"/>
    <w:rsid w:val="000452B3"/>
    <w:rsid w:val="000454D8"/>
    <w:rsid w:val="00047D17"/>
    <w:rsid w:val="00054291"/>
    <w:rsid w:val="00055056"/>
    <w:rsid w:val="0005555D"/>
    <w:rsid w:val="000576A8"/>
    <w:rsid w:val="00057E9D"/>
    <w:rsid w:val="00060841"/>
    <w:rsid w:val="000622D8"/>
    <w:rsid w:val="000650F6"/>
    <w:rsid w:val="00070873"/>
    <w:rsid w:val="000777EC"/>
    <w:rsid w:val="0008022E"/>
    <w:rsid w:val="00082345"/>
    <w:rsid w:val="000834C9"/>
    <w:rsid w:val="00084225"/>
    <w:rsid w:val="0008540D"/>
    <w:rsid w:val="00085FBD"/>
    <w:rsid w:val="00090B8C"/>
    <w:rsid w:val="00091A8B"/>
    <w:rsid w:val="00093CAB"/>
    <w:rsid w:val="000A197E"/>
    <w:rsid w:val="000A1FB3"/>
    <w:rsid w:val="000A235D"/>
    <w:rsid w:val="000A2C35"/>
    <w:rsid w:val="000A3053"/>
    <w:rsid w:val="000A34ED"/>
    <w:rsid w:val="000A69EF"/>
    <w:rsid w:val="000B268D"/>
    <w:rsid w:val="000B3C09"/>
    <w:rsid w:val="000B40C4"/>
    <w:rsid w:val="000B442C"/>
    <w:rsid w:val="000B72D1"/>
    <w:rsid w:val="000C72A2"/>
    <w:rsid w:val="000D0151"/>
    <w:rsid w:val="000D0261"/>
    <w:rsid w:val="000D1DD1"/>
    <w:rsid w:val="000D2E3C"/>
    <w:rsid w:val="000D3B5D"/>
    <w:rsid w:val="000D5C10"/>
    <w:rsid w:val="000E187A"/>
    <w:rsid w:val="000E3152"/>
    <w:rsid w:val="000E3C3D"/>
    <w:rsid w:val="000E6C87"/>
    <w:rsid w:val="000E7C73"/>
    <w:rsid w:val="000E7F14"/>
    <w:rsid w:val="000F6AA5"/>
    <w:rsid w:val="000F7C82"/>
    <w:rsid w:val="00100EEE"/>
    <w:rsid w:val="00101A12"/>
    <w:rsid w:val="0010682F"/>
    <w:rsid w:val="00120BEB"/>
    <w:rsid w:val="0012247D"/>
    <w:rsid w:val="00126414"/>
    <w:rsid w:val="00131396"/>
    <w:rsid w:val="001344A9"/>
    <w:rsid w:val="0013622D"/>
    <w:rsid w:val="001369BF"/>
    <w:rsid w:val="00141865"/>
    <w:rsid w:val="00141E74"/>
    <w:rsid w:val="00143302"/>
    <w:rsid w:val="00144ABD"/>
    <w:rsid w:val="00146135"/>
    <w:rsid w:val="00150AC2"/>
    <w:rsid w:val="001534C4"/>
    <w:rsid w:val="00155B84"/>
    <w:rsid w:val="00175394"/>
    <w:rsid w:val="00181580"/>
    <w:rsid w:val="00182F3F"/>
    <w:rsid w:val="001851C1"/>
    <w:rsid w:val="00185DA2"/>
    <w:rsid w:val="001864AA"/>
    <w:rsid w:val="00187DE1"/>
    <w:rsid w:val="00190538"/>
    <w:rsid w:val="00190A87"/>
    <w:rsid w:val="00192549"/>
    <w:rsid w:val="001930CF"/>
    <w:rsid w:val="0019445A"/>
    <w:rsid w:val="001A3A7D"/>
    <w:rsid w:val="001A3CF6"/>
    <w:rsid w:val="001A6834"/>
    <w:rsid w:val="001A7DEC"/>
    <w:rsid w:val="001B1300"/>
    <w:rsid w:val="001B1DAC"/>
    <w:rsid w:val="001B4F61"/>
    <w:rsid w:val="001B532B"/>
    <w:rsid w:val="001C14E6"/>
    <w:rsid w:val="001C3F9A"/>
    <w:rsid w:val="001D148E"/>
    <w:rsid w:val="001D646D"/>
    <w:rsid w:val="001D7B46"/>
    <w:rsid w:val="001E0647"/>
    <w:rsid w:val="001E6585"/>
    <w:rsid w:val="001F2DEA"/>
    <w:rsid w:val="001F5E22"/>
    <w:rsid w:val="001F7643"/>
    <w:rsid w:val="00201237"/>
    <w:rsid w:val="00205ECD"/>
    <w:rsid w:val="00210702"/>
    <w:rsid w:val="00211706"/>
    <w:rsid w:val="0021359E"/>
    <w:rsid w:val="002163FB"/>
    <w:rsid w:val="0021658B"/>
    <w:rsid w:val="00216B44"/>
    <w:rsid w:val="00220FBE"/>
    <w:rsid w:val="00221BD2"/>
    <w:rsid w:val="002221F4"/>
    <w:rsid w:val="002276AD"/>
    <w:rsid w:val="00232A1D"/>
    <w:rsid w:val="00235459"/>
    <w:rsid w:val="002378A0"/>
    <w:rsid w:val="002414DA"/>
    <w:rsid w:val="00242904"/>
    <w:rsid w:val="00245E1E"/>
    <w:rsid w:val="00251F44"/>
    <w:rsid w:val="00253E4F"/>
    <w:rsid w:val="0025448F"/>
    <w:rsid w:val="00261D2B"/>
    <w:rsid w:val="002656C0"/>
    <w:rsid w:val="00272B9A"/>
    <w:rsid w:val="00272DB6"/>
    <w:rsid w:val="00277197"/>
    <w:rsid w:val="0029442E"/>
    <w:rsid w:val="002A2EA0"/>
    <w:rsid w:val="002B22FC"/>
    <w:rsid w:val="002B3466"/>
    <w:rsid w:val="002B49EC"/>
    <w:rsid w:val="002C5501"/>
    <w:rsid w:val="002C7CD7"/>
    <w:rsid w:val="002D39C8"/>
    <w:rsid w:val="002D7D77"/>
    <w:rsid w:val="002E3B3B"/>
    <w:rsid w:val="002E3F0D"/>
    <w:rsid w:val="002E49A6"/>
    <w:rsid w:val="002E603C"/>
    <w:rsid w:val="002E6F8F"/>
    <w:rsid w:val="002F5313"/>
    <w:rsid w:val="002F5EF5"/>
    <w:rsid w:val="003075C3"/>
    <w:rsid w:val="00310793"/>
    <w:rsid w:val="00310B7A"/>
    <w:rsid w:val="00310F27"/>
    <w:rsid w:val="00324A43"/>
    <w:rsid w:val="00332B1F"/>
    <w:rsid w:val="00333B50"/>
    <w:rsid w:val="00335B2A"/>
    <w:rsid w:val="00340868"/>
    <w:rsid w:val="00341118"/>
    <w:rsid w:val="003453FC"/>
    <w:rsid w:val="00346332"/>
    <w:rsid w:val="00346CF1"/>
    <w:rsid w:val="0035045E"/>
    <w:rsid w:val="003536AE"/>
    <w:rsid w:val="00360100"/>
    <w:rsid w:val="00360ADA"/>
    <w:rsid w:val="00360B7F"/>
    <w:rsid w:val="003709E3"/>
    <w:rsid w:val="00373A0D"/>
    <w:rsid w:val="0037429E"/>
    <w:rsid w:val="003742C1"/>
    <w:rsid w:val="00375C5E"/>
    <w:rsid w:val="00381889"/>
    <w:rsid w:val="003850A4"/>
    <w:rsid w:val="0038577C"/>
    <w:rsid w:val="0038754D"/>
    <w:rsid w:val="003877E5"/>
    <w:rsid w:val="003904D4"/>
    <w:rsid w:val="003955E2"/>
    <w:rsid w:val="00395BA5"/>
    <w:rsid w:val="00397C29"/>
    <w:rsid w:val="003A3A1A"/>
    <w:rsid w:val="003A4EEA"/>
    <w:rsid w:val="003B35BB"/>
    <w:rsid w:val="003B4A79"/>
    <w:rsid w:val="003B6000"/>
    <w:rsid w:val="003B7AE8"/>
    <w:rsid w:val="003C3452"/>
    <w:rsid w:val="003D37D1"/>
    <w:rsid w:val="003D4E00"/>
    <w:rsid w:val="003D6CAA"/>
    <w:rsid w:val="003D73C8"/>
    <w:rsid w:val="003E071B"/>
    <w:rsid w:val="003E1D17"/>
    <w:rsid w:val="003E5266"/>
    <w:rsid w:val="003E6272"/>
    <w:rsid w:val="003F1101"/>
    <w:rsid w:val="003F2022"/>
    <w:rsid w:val="003F5B79"/>
    <w:rsid w:val="003F770F"/>
    <w:rsid w:val="00401F9B"/>
    <w:rsid w:val="00402A89"/>
    <w:rsid w:val="00404897"/>
    <w:rsid w:val="004062A6"/>
    <w:rsid w:val="00410A56"/>
    <w:rsid w:val="00416715"/>
    <w:rsid w:val="00423EA9"/>
    <w:rsid w:val="00426022"/>
    <w:rsid w:val="004263FF"/>
    <w:rsid w:val="00426C3D"/>
    <w:rsid w:val="00430198"/>
    <w:rsid w:val="00432D9E"/>
    <w:rsid w:val="0044163A"/>
    <w:rsid w:val="00444028"/>
    <w:rsid w:val="0044509F"/>
    <w:rsid w:val="004453AB"/>
    <w:rsid w:val="004477A7"/>
    <w:rsid w:val="0046053C"/>
    <w:rsid w:val="00464CDF"/>
    <w:rsid w:val="004716E1"/>
    <w:rsid w:val="00474236"/>
    <w:rsid w:val="00475495"/>
    <w:rsid w:val="004779D5"/>
    <w:rsid w:val="00482AE1"/>
    <w:rsid w:val="00485A8B"/>
    <w:rsid w:val="00490C1A"/>
    <w:rsid w:val="00492E36"/>
    <w:rsid w:val="004935B0"/>
    <w:rsid w:val="004937A9"/>
    <w:rsid w:val="00495CAA"/>
    <w:rsid w:val="00496DB0"/>
    <w:rsid w:val="004A2D15"/>
    <w:rsid w:val="004B20CE"/>
    <w:rsid w:val="004B7D22"/>
    <w:rsid w:val="004C04AB"/>
    <w:rsid w:val="004C05A2"/>
    <w:rsid w:val="004C12E0"/>
    <w:rsid w:val="004C7598"/>
    <w:rsid w:val="004D08D0"/>
    <w:rsid w:val="004D1754"/>
    <w:rsid w:val="004D37ED"/>
    <w:rsid w:val="004D6125"/>
    <w:rsid w:val="004D72EF"/>
    <w:rsid w:val="004E2D8D"/>
    <w:rsid w:val="004E2F64"/>
    <w:rsid w:val="004E34CA"/>
    <w:rsid w:val="004E36FC"/>
    <w:rsid w:val="004E5517"/>
    <w:rsid w:val="004E558B"/>
    <w:rsid w:val="004E7EEA"/>
    <w:rsid w:val="004F1C07"/>
    <w:rsid w:val="004F37C8"/>
    <w:rsid w:val="004F3FE7"/>
    <w:rsid w:val="00500A5F"/>
    <w:rsid w:val="00502DCB"/>
    <w:rsid w:val="005034A7"/>
    <w:rsid w:val="00504C1F"/>
    <w:rsid w:val="00512749"/>
    <w:rsid w:val="00512FC4"/>
    <w:rsid w:val="00513338"/>
    <w:rsid w:val="0051354B"/>
    <w:rsid w:val="00513F07"/>
    <w:rsid w:val="00516C4D"/>
    <w:rsid w:val="005174F9"/>
    <w:rsid w:val="00520FC3"/>
    <w:rsid w:val="00526295"/>
    <w:rsid w:val="00526A80"/>
    <w:rsid w:val="0052739D"/>
    <w:rsid w:val="00533364"/>
    <w:rsid w:val="00535EDE"/>
    <w:rsid w:val="005376FB"/>
    <w:rsid w:val="0054096D"/>
    <w:rsid w:val="00541E7B"/>
    <w:rsid w:val="005433DE"/>
    <w:rsid w:val="00544DD2"/>
    <w:rsid w:val="005452C2"/>
    <w:rsid w:val="00550957"/>
    <w:rsid w:val="00562F8E"/>
    <w:rsid w:val="00563DC7"/>
    <w:rsid w:val="00572650"/>
    <w:rsid w:val="00572E26"/>
    <w:rsid w:val="0057411F"/>
    <w:rsid w:val="005759B2"/>
    <w:rsid w:val="00580AD3"/>
    <w:rsid w:val="00582BE9"/>
    <w:rsid w:val="00587027"/>
    <w:rsid w:val="00596D70"/>
    <w:rsid w:val="00597778"/>
    <w:rsid w:val="005A1B7D"/>
    <w:rsid w:val="005A4479"/>
    <w:rsid w:val="005A4C10"/>
    <w:rsid w:val="005A4D05"/>
    <w:rsid w:val="005B0879"/>
    <w:rsid w:val="005B118A"/>
    <w:rsid w:val="005B5D79"/>
    <w:rsid w:val="005C1B3B"/>
    <w:rsid w:val="005C4292"/>
    <w:rsid w:val="005D1AEB"/>
    <w:rsid w:val="005D6FAD"/>
    <w:rsid w:val="005E224C"/>
    <w:rsid w:val="005F0261"/>
    <w:rsid w:val="005F108B"/>
    <w:rsid w:val="005F7704"/>
    <w:rsid w:val="00601833"/>
    <w:rsid w:val="00601A4B"/>
    <w:rsid w:val="00603C99"/>
    <w:rsid w:val="00610428"/>
    <w:rsid w:val="00610BA9"/>
    <w:rsid w:val="00612AC9"/>
    <w:rsid w:val="006218CA"/>
    <w:rsid w:val="0062209C"/>
    <w:rsid w:val="00625BB1"/>
    <w:rsid w:val="006261F6"/>
    <w:rsid w:val="00627EF0"/>
    <w:rsid w:val="00643901"/>
    <w:rsid w:val="006442A7"/>
    <w:rsid w:val="0064640A"/>
    <w:rsid w:val="006522F9"/>
    <w:rsid w:val="00655051"/>
    <w:rsid w:val="00660C54"/>
    <w:rsid w:val="00661754"/>
    <w:rsid w:val="006658AE"/>
    <w:rsid w:val="00665D56"/>
    <w:rsid w:val="0066681A"/>
    <w:rsid w:val="00670689"/>
    <w:rsid w:val="006717C8"/>
    <w:rsid w:val="00672096"/>
    <w:rsid w:val="006903FC"/>
    <w:rsid w:val="00690DC9"/>
    <w:rsid w:val="00690EA3"/>
    <w:rsid w:val="00691BF8"/>
    <w:rsid w:val="0069460C"/>
    <w:rsid w:val="00695A15"/>
    <w:rsid w:val="0069712F"/>
    <w:rsid w:val="006A0C7A"/>
    <w:rsid w:val="006A55F8"/>
    <w:rsid w:val="006A5BE6"/>
    <w:rsid w:val="006A79A2"/>
    <w:rsid w:val="006C24F3"/>
    <w:rsid w:val="006C3689"/>
    <w:rsid w:val="006C5153"/>
    <w:rsid w:val="006D5B2F"/>
    <w:rsid w:val="006D64C9"/>
    <w:rsid w:val="006E0699"/>
    <w:rsid w:val="006E07A9"/>
    <w:rsid w:val="006E1A39"/>
    <w:rsid w:val="006E2A64"/>
    <w:rsid w:val="006E3300"/>
    <w:rsid w:val="006E426F"/>
    <w:rsid w:val="006F16CA"/>
    <w:rsid w:val="006F7D6D"/>
    <w:rsid w:val="00703164"/>
    <w:rsid w:val="00706300"/>
    <w:rsid w:val="00716536"/>
    <w:rsid w:val="00717267"/>
    <w:rsid w:val="00722B95"/>
    <w:rsid w:val="00724F80"/>
    <w:rsid w:val="007275D5"/>
    <w:rsid w:val="00730C81"/>
    <w:rsid w:val="007351A1"/>
    <w:rsid w:val="00735DEA"/>
    <w:rsid w:val="0074108B"/>
    <w:rsid w:val="0074293B"/>
    <w:rsid w:val="00743F8B"/>
    <w:rsid w:val="0074629E"/>
    <w:rsid w:val="00746EAC"/>
    <w:rsid w:val="0074780A"/>
    <w:rsid w:val="00755620"/>
    <w:rsid w:val="00763056"/>
    <w:rsid w:val="007630D3"/>
    <w:rsid w:val="00765568"/>
    <w:rsid w:val="0077624C"/>
    <w:rsid w:val="00777B32"/>
    <w:rsid w:val="007809C3"/>
    <w:rsid w:val="007817F2"/>
    <w:rsid w:val="00782BBB"/>
    <w:rsid w:val="007836F6"/>
    <w:rsid w:val="007905D2"/>
    <w:rsid w:val="00792613"/>
    <w:rsid w:val="00793763"/>
    <w:rsid w:val="007A10F8"/>
    <w:rsid w:val="007A2849"/>
    <w:rsid w:val="007A443E"/>
    <w:rsid w:val="007B549F"/>
    <w:rsid w:val="007B6094"/>
    <w:rsid w:val="007C5A41"/>
    <w:rsid w:val="007C6794"/>
    <w:rsid w:val="007C7F5D"/>
    <w:rsid w:val="007D18D2"/>
    <w:rsid w:val="007E325B"/>
    <w:rsid w:val="007E418B"/>
    <w:rsid w:val="007E5829"/>
    <w:rsid w:val="007E7734"/>
    <w:rsid w:val="007E7D0E"/>
    <w:rsid w:val="007F215B"/>
    <w:rsid w:val="007F2B3E"/>
    <w:rsid w:val="007F387C"/>
    <w:rsid w:val="007F556A"/>
    <w:rsid w:val="007F5DE4"/>
    <w:rsid w:val="007F7F4A"/>
    <w:rsid w:val="008065C7"/>
    <w:rsid w:val="00811E07"/>
    <w:rsid w:val="00817E34"/>
    <w:rsid w:val="0082209C"/>
    <w:rsid w:val="00822B8D"/>
    <w:rsid w:val="00825593"/>
    <w:rsid w:val="00845398"/>
    <w:rsid w:val="008463AC"/>
    <w:rsid w:val="008552A7"/>
    <w:rsid w:val="00863AF2"/>
    <w:rsid w:val="00866227"/>
    <w:rsid w:val="00867784"/>
    <w:rsid w:val="008737C7"/>
    <w:rsid w:val="00880EC4"/>
    <w:rsid w:val="008813BA"/>
    <w:rsid w:val="00881E23"/>
    <w:rsid w:val="00892940"/>
    <w:rsid w:val="00894803"/>
    <w:rsid w:val="008A6BB5"/>
    <w:rsid w:val="008A7728"/>
    <w:rsid w:val="008A7B38"/>
    <w:rsid w:val="008A7DE2"/>
    <w:rsid w:val="008B09C5"/>
    <w:rsid w:val="008B0FD8"/>
    <w:rsid w:val="008D0AC5"/>
    <w:rsid w:val="008D0D7A"/>
    <w:rsid w:val="008D67B2"/>
    <w:rsid w:val="008D6AFB"/>
    <w:rsid w:val="008E0FA4"/>
    <w:rsid w:val="008E5551"/>
    <w:rsid w:val="008E642A"/>
    <w:rsid w:val="008F16B9"/>
    <w:rsid w:val="008F5ADD"/>
    <w:rsid w:val="008F5C6D"/>
    <w:rsid w:val="00902E44"/>
    <w:rsid w:val="00902E63"/>
    <w:rsid w:val="00905DA1"/>
    <w:rsid w:val="0091265C"/>
    <w:rsid w:val="00915152"/>
    <w:rsid w:val="00915664"/>
    <w:rsid w:val="00916523"/>
    <w:rsid w:val="0091772F"/>
    <w:rsid w:val="00922AA4"/>
    <w:rsid w:val="00927D78"/>
    <w:rsid w:val="00930586"/>
    <w:rsid w:val="009309B9"/>
    <w:rsid w:val="00931457"/>
    <w:rsid w:val="00932B47"/>
    <w:rsid w:val="009379EC"/>
    <w:rsid w:val="00946043"/>
    <w:rsid w:val="00946F86"/>
    <w:rsid w:val="00956566"/>
    <w:rsid w:val="009574F7"/>
    <w:rsid w:val="00960D97"/>
    <w:rsid w:val="00964F7B"/>
    <w:rsid w:val="00965BC4"/>
    <w:rsid w:val="009706AC"/>
    <w:rsid w:val="00970E73"/>
    <w:rsid w:val="00972103"/>
    <w:rsid w:val="009749CE"/>
    <w:rsid w:val="00977533"/>
    <w:rsid w:val="009816D8"/>
    <w:rsid w:val="00983553"/>
    <w:rsid w:val="00984091"/>
    <w:rsid w:val="0098481B"/>
    <w:rsid w:val="009857CB"/>
    <w:rsid w:val="009902A3"/>
    <w:rsid w:val="009956E9"/>
    <w:rsid w:val="009A2AFD"/>
    <w:rsid w:val="009A4B46"/>
    <w:rsid w:val="009B16EF"/>
    <w:rsid w:val="009B3C66"/>
    <w:rsid w:val="009B4C47"/>
    <w:rsid w:val="009B73BA"/>
    <w:rsid w:val="009C45AB"/>
    <w:rsid w:val="009C55FE"/>
    <w:rsid w:val="009C5DBD"/>
    <w:rsid w:val="009C6658"/>
    <w:rsid w:val="009D1863"/>
    <w:rsid w:val="009D37DE"/>
    <w:rsid w:val="009D534E"/>
    <w:rsid w:val="009D6044"/>
    <w:rsid w:val="009D71B1"/>
    <w:rsid w:val="009E128B"/>
    <w:rsid w:val="009E25FC"/>
    <w:rsid w:val="009E40FE"/>
    <w:rsid w:val="009E4C8D"/>
    <w:rsid w:val="009F0503"/>
    <w:rsid w:val="009F4A7E"/>
    <w:rsid w:val="00A01718"/>
    <w:rsid w:val="00A0491D"/>
    <w:rsid w:val="00A07D72"/>
    <w:rsid w:val="00A10AED"/>
    <w:rsid w:val="00A11FF2"/>
    <w:rsid w:val="00A146D6"/>
    <w:rsid w:val="00A14C81"/>
    <w:rsid w:val="00A17BED"/>
    <w:rsid w:val="00A22677"/>
    <w:rsid w:val="00A25828"/>
    <w:rsid w:val="00A274CA"/>
    <w:rsid w:val="00A31280"/>
    <w:rsid w:val="00A3572B"/>
    <w:rsid w:val="00A42BEA"/>
    <w:rsid w:val="00A43BA9"/>
    <w:rsid w:val="00A520AE"/>
    <w:rsid w:val="00A53FC9"/>
    <w:rsid w:val="00A550C0"/>
    <w:rsid w:val="00A60C37"/>
    <w:rsid w:val="00A63760"/>
    <w:rsid w:val="00A65060"/>
    <w:rsid w:val="00A66BE1"/>
    <w:rsid w:val="00A8263C"/>
    <w:rsid w:val="00A87BC5"/>
    <w:rsid w:val="00A87EEC"/>
    <w:rsid w:val="00A87F2C"/>
    <w:rsid w:val="00A920BB"/>
    <w:rsid w:val="00A94FC3"/>
    <w:rsid w:val="00AA0BE9"/>
    <w:rsid w:val="00AA3477"/>
    <w:rsid w:val="00AA3AE8"/>
    <w:rsid w:val="00AA58F9"/>
    <w:rsid w:val="00AA6044"/>
    <w:rsid w:val="00AC321A"/>
    <w:rsid w:val="00AC7FC0"/>
    <w:rsid w:val="00AD0BB9"/>
    <w:rsid w:val="00AD13C1"/>
    <w:rsid w:val="00AD2D23"/>
    <w:rsid w:val="00AE6BF0"/>
    <w:rsid w:val="00AF1144"/>
    <w:rsid w:val="00AF6231"/>
    <w:rsid w:val="00B063E7"/>
    <w:rsid w:val="00B125C7"/>
    <w:rsid w:val="00B12830"/>
    <w:rsid w:val="00B1302F"/>
    <w:rsid w:val="00B158C8"/>
    <w:rsid w:val="00B21CE4"/>
    <w:rsid w:val="00B228A8"/>
    <w:rsid w:val="00B246A0"/>
    <w:rsid w:val="00B30237"/>
    <w:rsid w:val="00B3086A"/>
    <w:rsid w:val="00B31F48"/>
    <w:rsid w:val="00B40DB1"/>
    <w:rsid w:val="00B439A0"/>
    <w:rsid w:val="00B43C18"/>
    <w:rsid w:val="00B4431F"/>
    <w:rsid w:val="00B46419"/>
    <w:rsid w:val="00B47A8E"/>
    <w:rsid w:val="00B500EA"/>
    <w:rsid w:val="00B52A93"/>
    <w:rsid w:val="00B5550E"/>
    <w:rsid w:val="00B56EB4"/>
    <w:rsid w:val="00B56FA1"/>
    <w:rsid w:val="00B62CFC"/>
    <w:rsid w:val="00B72F4B"/>
    <w:rsid w:val="00B72F65"/>
    <w:rsid w:val="00B76326"/>
    <w:rsid w:val="00B772AF"/>
    <w:rsid w:val="00B77840"/>
    <w:rsid w:val="00B804DA"/>
    <w:rsid w:val="00B823F3"/>
    <w:rsid w:val="00B846E1"/>
    <w:rsid w:val="00B869D7"/>
    <w:rsid w:val="00B86A6A"/>
    <w:rsid w:val="00B87329"/>
    <w:rsid w:val="00B87B47"/>
    <w:rsid w:val="00B87B4F"/>
    <w:rsid w:val="00B91AAC"/>
    <w:rsid w:val="00B94298"/>
    <w:rsid w:val="00B955BB"/>
    <w:rsid w:val="00BA3812"/>
    <w:rsid w:val="00BA4FF9"/>
    <w:rsid w:val="00BA5EF7"/>
    <w:rsid w:val="00BB7BCE"/>
    <w:rsid w:val="00BC358E"/>
    <w:rsid w:val="00BC44DA"/>
    <w:rsid w:val="00BC51D6"/>
    <w:rsid w:val="00BD2BA4"/>
    <w:rsid w:val="00BE275A"/>
    <w:rsid w:val="00BF217F"/>
    <w:rsid w:val="00BF414A"/>
    <w:rsid w:val="00BF7D4D"/>
    <w:rsid w:val="00C01DB4"/>
    <w:rsid w:val="00C03B7B"/>
    <w:rsid w:val="00C04F7E"/>
    <w:rsid w:val="00C06802"/>
    <w:rsid w:val="00C06FD8"/>
    <w:rsid w:val="00C11921"/>
    <w:rsid w:val="00C25E1A"/>
    <w:rsid w:val="00C31EA5"/>
    <w:rsid w:val="00C341DB"/>
    <w:rsid w:val="00C363EF"/>
    <w:rsid w:val="00C452E9"/>
    <w:rsid w:val="00C47086"/>
    <w:rsid w:val="00C47320"/>
    <w:rsid w:val="00C477B8"/>
    <w:rsid w:val="00C544C5"/>
    <w:rsid w:val="00C562B4"/>
    <w:rsid w:val="00C5716D"/>
    <w:rsid w:val="00C5782D"/>
    <w:rsid w:val="00C62024"/>
    <w:rsid w:val="00C62E70"/>
    <w:rsid w:val="00C6413A"/>
    <w:rsid w:val="00C64CA2"/>
    <w:rsid w:val="00C6591C"/>
    <w:rsid w:val="00C70334"/>
    <w:rsid w:val="00C70C59"/>
    <w:rsid w:val="00C71EEA"/>
    <w:rsid w:val="00C741DA"/>
    <w:rsid w:val="00C806B4"/>
    <w:rsid w:val="00C8114E"/>
    <w:rsid w:val="00C82613"/>
    <w:rsid w:val="00C83539"/>
    <w:rsid w:val="00C83F9D"/>
    <w:rsid w:val="00C8654E"/>
    <w:rsid w:val="00C86C0E"/>
    <w:rsid w:val="00C909FE"/>
    <w:rsid w:val="00C91C18"/>
    <w:rsid w:val="00C926E3"/>
    <w:rsid w:val="00C96A62"/>
    <w:rsid w:val="00CA500B"/>
    <w:rsid w:val="00CB071F"/>
    <w:rsid w:val="00CB147F"/>
    <w:rsid w:val="00CB4D1B"/>
    <w:rsid w:val="00CB6F98"/>
    <w:rsid w:val="00CC2F27"/>
    <w:rsid w:val="00CD18B9"/>
    <w:rsid w:val="00CD1BB7"/>
    <w:rsid w:val="00CD3906"/>
    <w:rsid w:val="00CD41B6"/>
    <w:rsid w:val="00CD5088"/>
    <w:rsid w:val="00CE2317"/>
    <w:rsid w:val="00CE7531"/>
    <w:rsid w:val="00CF035B"/>
    <w:rsid w:val="00CF3869"/>
    <w:rsid w:val="00CF56B1"/>
    <w:rsid w:val="00D03BD2"/>
    <w:rsid w:val="00D07AE7"/>
    <w:rsid w:val="00D1209A"/>
    <w:rsid w:val="00D138E2"/>
    <w:rsid w:val="00D13AC1"/>
    <w:rsid w:val="00D14D91"/>
    <w:rsid w:val="00D15F25"/>
    <w:rsid w:val="00D20AD4"/>
    <w:rsid w:val="00D22D85"/>
    <w:rsid w:val="00D33033"/>
    <w:rsid w:val="00D338FF"/>
    <w:rsid w:val="00D366AE"/>
    <w:rsid w:val="00D43333"/>
    <w:rsid w:val="00D434EB"/>
    <w:rsid w:val="00D47727"/>
    <w:rsid w:val="00D53714"/>
    <w:rsid w:val="00D54483"/>
    <w:rsid w:val="00D60932"/>
    <w:rsid w:val="00D62BAB"/>
    <w:rsid w:val="00D638F9"/>
    <w:rsid w:val="00D64608"/>
    <w:rsid w:val="00D6564A"/>
    <w:rsid w:val="00D67A1D"/>
    <w:rsid w:val="00D70BD2"/>
    <w:rsid w:val="00D719F6"/>
    <w:rsid w:val="00D71E0A"/>
    <w:rsid w:val="00D7257E"/>
    <w:rsid w:val="00D74D83"/>
    <w:rsid w:val="00D81A8E"/>
    <w:rsid w:val="00D81FBA"/>
    <w:rsid w:val="00D978A3"/>
    <w:rsid w:val="00DA37A1"/>
    <w:rsid w:val="00DA3DD0"/>
    <w:rsid w:val="00DA3DD7"/>
    <w:rsid w:val="00DA4505"/>
    <w:rsid w:val="00DA6E48"/>
    <w:rsid w:val="00DB2C3A"/>
    <w:rsid w:val="00DB3CBE"/>
    <w:rsid w:val="00DB55A1"/>
    <w:rsid w:val="00DB7FC2"/>
    <w:rsid w:val="00DC0926"/>
    <w:rsid w:val="00DC0B50"/>
    <w:rsid w:val="00DC3209"/>
    <w:rsid w:val="00DC40F2"/>
    <w:rsid w:val="00DC7752"/>
    <w:rsid w:val="00DC7CC3"/>
    <w:rsid w:val="00DD266C"/>
    <w:rsid w:val="00DE1556"/>
    <w:rsid w:val="00DE3B90"/>
    <w:rsid w:val="00DE4A79"/>
    <w:rsid w:val="00DE577A"/>
    <w:rsid w:val="00DE5903"/>
    <w:rsid w:val="00DF3122"/>
    <w:rsid w:val="00DF68F9"/>
    <w:rsid w:val="00E02590"/>
    <w:rsid w:val="00E078E3"/>
    <w:rsid w:val="00E07CA5"/>
    <w:rsid w:val="00E07E44"/>
    <w:rsid w:val="00E10533"/>
    <w:rsid w:val="00E105C3"/>
    <w:rsid w:val="00E1215B"/>
    <w:rsid w:val="00E12CB1"/>
    <w:rsid w:val="00E14E05"/>
    <w:rsid w:val="00E1691D"/>
    <w:rsid w:val="00E257F5"/>
    <w:rsid w:val="00E309E2"/>
    <w:rsid w:val="00E3244D"/>
    <w:rsid w:val="00E3473B"/>
    <w:rsid w:val="00E40FE7"/>
    <w:rsid w:val="00E418B2"/>
    <w:rsid w:val="00E45595"/>
    <w:rsid w:val="00E56889"/>
    <w:rsid w:val="00E62CEF"/>
    <w:rsid w:val="00E650E7"/>
    <w:rsid w:val="00E66565"/>
    <w:rsid w:val="00E673A9"/>
    <w:rsid w:val="00E67DB1"/>
    <w:rsid w:val="00E67FDD"/>
    <w:rsid w:val="00E70A11"/>
    <w:rsid w:val="00E8299B"/>
    <w:rsid w:val="00E82ADB"/>
    <w:rsid w:val="00E92F78"/>
    <w:rsid w:val="00E96610"/>
    <w:rsid w:val="00E97598"/>
    <w:rsid w:val="00EA4333"/>
    <w:rsid w:val="00EB2047"/>
    <w:rsid w:val="00EB72ED"/>
    <w:rsid w:val="00EC078D"/>
    <w:rsid w:val="00EC09CF"/>
    <w:rsid w:val="00EC376C"/>
    <w:rsid w:val="00EC458B"/>
    <w:rsid w:val="00ED14DF"/>
    <w:rsid w:val="00ED7563"/>
    <w:rsid w:val="00EE6D64"/>
    <w:rsid w:val="00EF3116"/>
    <w:rsid w:val="00EF3FD7"/>
    <w:rsid w:val="00EF70EE"/>
    <w:rsid w:val="00F009A9"/>
    <w:rsid w:val="00F00F3D"/>
    <w:rsid w:val="00F01357"/>
    <w:rsid w:val="00F021E5"/>
    <w:rsid w:val="00F0322E"/>
    <w:rsid w:val="00F04B92"/>
    <w:rsid w:val="00F05349"/>
    <w:rsid w:val="00F06E8E"/>
    <w:rsid w:val="00F073BA"/>
    <w:rsid w:val="00F126C0"/>
    <w:rsid w:val="00F1781D"/>
    <w:rsid w:val="00F24A46"/>
    <w:rsid w:val="00F25962"/>
    <w:rsid w:val="00F27805"/>
    <w:rsid w:val="00F33B20"/>
    <w:rsid w:val="00F37925"/>
    <w:rsid w:val="00F428FD"/>
    <w:rsid w:val="00F5542B"/>
    <w:rsid w:val="00F56887"/>
    <w:rsid w:val="00F60FE9"/>
    <w:rsid w:val="00F64AEB"/>
    <w:rsid w:val="00F65E14"/>
    <w:rsid w:val="00F6785E"/>
    <w:rsid w:val="00F734BC"/>
    <w:rsid w:val="00F75C92"/>
    <w:rsid w:val="00F77C58"/>
    <w:rsid w:val="00F910AB"/>
    <w:rsid w:val="00F92652"/>
    <w:rsid w:val="00FA3452"/>
    <w:rsid w:val="00FA4621"/>
    <w:rsid w:val="00FA6FB0"/>
    <w:rsid w:val="00FA74F7"/>
    <w:rsid w:val="00FB05DF"/>
    <w:rsid w:val="00FB31E4"/>
    <w:rsid w:val="00FB4BC6"/>
    <w:rsid w:val="00FC1EB1"/>
    <w:rsid w:val="00FC3BE5"/>
    <w:rsid w:val="00FC502E"/>
    <w:rsid w:val="00FC644B"/>
    <w:rsid w:val="00FD33AE"/>
    <w:rsid w:val="00FD47EA"/>
    <w:rsid w:val="00FD75F2"/>
    <w:rsid w:val="00FE0B56"/>
    <w:rsid w:val="00FF2828"/>
    <w:rsid w:val="00FF2CBB"/>
    <w:rsid w:val="00FF4248"/>
    <w:rsid w:val="00FF4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6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703164"/>
    <w:rPr>
      <w:vanish/>
      <w:color w:val="FF0000"/>
    </w:rPr>
  </w:style>
  <w:style w:type="paragraph" w:styleId="HTML">
    <w:name w:val="HTML Preformatted"/>
    <w:basedOn w:val="a"/>
    <w:rsid w:val="00703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rPr>
  </w:style>
  <w:style w:type="paragraph" w:styleId="a3">
    <w:name w:val="footer"/>
    <w:basedOn w:val="a"/>
    <w:rsid w:val="00703164"/>
    <w:pPr>
      <w:tabs>
        <w:tab w:val="center" w:pos="4153"/>
        <w:tab w:val="right" w:pos="8306"/>
      </w:tabs>
      <w:snapToGrid w:val="0"/>
    </w:pPr>
    <w:rPr>
      <w:sz w:val="20"/>
    </w:rPr>
  </w:style>
  <w:style w:type="character" w:styleId="a4">
    <w:name w:val="page number"/>
    <w:basedOn w:val="a0"/>
    <w:rsid w:val="00703164"/>
  </w:style>
  <w:style w:type="paragraph" w:styleId="a5">
    <w:name w:val="Balloon Text"/>
    <w:basedOn w:val="a"/>
    <w:semiHidden/>
    <w:rsid w:val="00E650E7"/>
    <w:rPr>
      <w:rFonts w:ascii="Arial" w:hAnsi="Arial"/>
      <w:sz w:val="18"/>
      <w:szCs w:val="18"/>
    </w:rPr>
  </w:style>
  <w:style w:type="paragraph" w:styleId="a6">
    <w:name w:val="header"/>
    <w:basedOn w:val="a"/>
    <w:link w:val="a7"/>
    <w:uiPriority w:val="99"/>
    <w:unhideWhenUsed/>
    <w:rsid w:val="00C62E70"/>
    <w:pPr>
      <w:tabs>
        <w:tab w:val="center" w:pos="4153"/>
        <w:tab w:val="right" w:pos="8306"/>
      </w:tabs>
      <w:snapToGrid w:val="0"/>
    </w:pPr>
    <w:rPr>
      <w:sz w:val="20"/>
    </w:rPr>
  </w:style>
  <w:style w:type="character" w:customStyle="1" w:styleId="a7">
    <w:name w:val="頁首 字元"/>
    <w:link w:val="a6"/>
    <w:uiPriority w:val="99"/>
    <w:rsid w:val="00C62E70"/>
    <w:rPr>
      <w:kern w:val="2"/>
    </w:rPr>
  </w:style>
  <w:style w:type="paragraph" w:customStyle="1" w:styleId="Default">
    <w:name w:val="Default"/>
    <w:rsid w:val="006658AE"/>
    <w:pPr>
      <w:widowControl w:val="0"/>
      <w:autoSpaceDE w:val="0"/>
      <w:autoSpaceDN w:val="0"/>
      <w:adjustRightInd w:val="0"/>
    </w:pPr>
    <w:rPr>
      <w:rFonts w:ascii="微軟正黑體" w:hAnsi="微軟正黑體" w:cs="微軟正黑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6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703164"/>
    <w:rPr>
      <w:vanish/>
      <w:color w:val="FF0000"/>
    </w:rPr>
  </w:style>
  <w:style w:type="paragraph" w:styleId="HTML">
    <w:name w:val="HTML Preformatted"/>
    <w:basedOn w:val="a"/>
    <w:rsid w:val="00703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rPr>
  </w:style>
  <w:style w:type="paragraph" w:styleId="a3">
    <w:name w:val="footer"/>
    <w:basedOn w:val="a"/>
    <w:rsid w:val="00703164"/>
    <w:pPr>
      <w:tabs>
        <w:tab w:val="center" w:pos="4153"/>
        <w:tab w:val="right" w:pos="8306"/>
      </w:tabs>
      <w:snapToGrid w:val="0"/>
    </w:pPr>
    <w:rPr>
      <w:sz w:val="20"/>
    </w:rPr>
  </w:style>
  <w:style w:type="character" w:styleId="a4">
    <w:name w:val="page number"/>
    <w:basedOn w:val="a0"/>
    <w:rsid w:val="00703164"/>
  </w:style>
  <w:style w:type="paragraph" w:styleId="a5">
    <w:name w:val="Balloon Text"/>
    <w:basedOn w:val="a"/>
    <w:semiHidden/>
    <w:rsid w:val="00E650E7"/>
    <w:rPr>
      <w:rFonts w:ascii="Arial" w:hAnsi="Arial"/>
      <w:sz w:val="18"/>
      <w:szCs w:val="18"/>
    </w:rPr>
  </w:style>
  <w:style w:type="paragraph" w:styleId="a6">
    <w:name w:val="header"/>
    <w:basedOn w:val="a"/>
    <w:link w:val="a7"/>
    <w:uiPriority w:val="99"/>
    <w:unhideWhenUsed/>
    <w:rsid w:val="00C62E70"/>
    <w:pPr>
      <w:tabs>
        <w:tab w:val="center" w:pos="4153"/>
        <w:tab w:val="right" w:pos="8306"/>
      </w:tabs>
      <w:snapToGrid w:val="0"/>
    </w:pPr>
    <w:rPr>
      <w:sz w:val="20"/>
    </w:rPr>
  </w:style>
  <w:style w:type="character" w:customStyle="1" w:styleId="a7">
    <w:name w:val="頁首 字元"/>
    <w:link w:val="a6"/>
    <w:uiPriority w:val="99"/>
    <w:rsid w:val="00C62E70"/>
    <w:rPr>
      <w:kern w:val="2"/>
    </w:rPr>
  </w:style>
  <w:style w:type="paragraph" w:customStyle="1" w:styleId="Default">
    <w:name w:val="Default"/>
    <w:rsid w:val="006658AE"/>
    <w:pPr>
      <w:widowControl w:val="0"/>
      <w:autoSpaceDE w:val="0"/>
      <w:autoSpaceDN w:val="0"/>
      <w:adjustRightInd w:val="0"/>
    </w:pPr>
    <w:rPr>
      <w:rFonts w:ascii="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國立臺東大學附設實驗國民小學學生成績評量辦法</dc:title>
  <dc:creator>user</dc:creator>
  <cp:lastModifiedBy>junyi-ben</cp:lastModifiedBy>
  <cp:revision>5</cp:revision>
  <cp:lastPrinted>2014-02-11T03:35:00Z</cp:lastPrinted>
  <dcterms:created xsi:type="dcterms:W3CDTF">2014-08-26T00:23:00Z</dcterms:created>
  <dcterms:modified xsi:type="dcterms:W3CDTF">2014-09-03T06:55:00Z</dcterms:modified>
</cp:coreProperties>
</file>